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AF" w:rsidRDefault="00195AAF" w:rsidP="004634D8">
      <w:pPr>
        <w:autoSpaceDE w:val="0"/>
        <w:autoSpaceDN w:val="0"/>
        <w:adjustRightInd w:val="0"/>
        <w:spacing w:after="0" w:line="240" w:lineRule="auto"/>
        <w:jc w:val="center"/>
        <w:outlineLvl w:val="0"/>
        <w:rPr>
          <w:b/>
        </w:rPr>
      </w:pPr>
      <w:bookmarkStart w:id="0" w:name="_GoBack"/>
      <w:bookmarkEnd w:id="0"/>
      <w:r>
        <w:rPr>
          <w:b/>
        </w:rPr>
        <w:t>Обзор</w:t>
      </w:r>
      <w:r w:rsidR="00CE3EB1">
        <w:rPr>
          <w:rStyle w:val="a9"/>
          <w:b/>
        </w:rPr>
        <w:footnoteReference w:id="1"/>
      </w:r>
    </w:p>
    <w:p w:rsidR="00CF180E" w:rsidRPr="00CF180E" w:rsidRDefault="00CF180E" w:rsidP="004634D8">
      <w:pPr>
        <w:autoSpaceDE w:val="0"/>
        <w:autoSpaceDN w:val="0"/>
        <w:adjustRightInd w:val="0"/>
        <w:spacing w:after="0" w:line="240" w:lineRule="auto"/>
        <w:jc w:val="center"/>
        <w:outlineLvl w:val="0"/>
        <w:rPr>
          <w:b/>
        </w:rPr>
      </w:pPr>
      <w:r>
        <w:rPr>
          <w:b/>
        </w:rPr>
        <w:t xml:space="preserve">за </w:t>
      </w:r>
      <w:r w:rsidR="00B03A0F">
        <w:rPr>
          <w:b/>
        </w:rPr>
        <w:t>1 квартал 2015</w:t>
      </w:r>
      <w:r w:rsidRPr="00CF180E">
        <w:rPr>
          <w:b/>
        </w:rPr>
        <w:t xml:space="preserve"> года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CF180E" w:rsidRPr="00CF180E" w:rsidRDefault="00CF180E" w:rsidP="00CF180E">
      <w:pPr>
        <w:autoSpaceDE w:val="0"/>
        <w:autoSpaceDN w:val="0"/>
        <w:adjustRightInd w:val="0"/>
        <w:spacing w:after="0" w:line="240" w:lineRule="auto"/>
        <w:ind w:firstLine="708"/>
        <w:jc w:val="center"/>
        <w:outlineLvl w:val="0"/>
        <w:rPr>
          <w:b/>
        </w:rPr>
      </w:pPr>
    </w:p>
    <w:p w:rsidR="00CF180E" w:rsidRDefault="00CF180E" w:rsidP="005414A4">
      <w:pPr>
        <w:autoSpaceDE w:val="0"/>
        <w:autoSpaceDN w:val="0"/>
        <w:adjustRightInd w:val="0"/>
        <w:spacing w:after="0" w:line="240" w:lineRule="auto"/>
        <w:ind w:firstLine="708"/>
        <w:jc w:val="both"/>
        <w:outlineLvl w:val="0"/>
      </w:pPr>
      <w:r>
        <w:t>В соответствии с пунктом 2</w:t>
      </w:r>
      <w:r w:rsidRPr="00CF180E">
        <w:rPr>
          <w:vertAlign w:val="superscript"/>
        </w:rPr>
        <w:t>1</w:t>
      </w:r>
      <w:r>
        <w:t xml:space="preserve"> статьи 4</w:t>
      </w:r>
      <w:r w:rsidRPr="00CF180E">
        <w:rPr>
          <w:vertAlign w:val="superscript"/>
        </w:rPr>
        <w:t>1</w:t>
      </w:r>
      <w:r>
        <w:t xml:space="preserve"> Закона Республики Коми «О противодействии коррупции в Республике Коми» (далее – Закон) одной из основных мер профилактики коррупции является </w:t>
      </w:r>
      <w:r w:rsidRPr="00AD177F">
        <w:t>рассмотрение в государственных органах Республики Комине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w:t>
      </w:r>
      <w:r>
        <w:t xml:space="preserve">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CF180E" w:rsidRDefault="00CF180E" w:rsidP="005414A4">
      <w:pPr>
        <w:autoSpaceDE w:val="0"/>
        <w:autoSpaceDN w:val="0"/>
        <w:adjustRightInd w:val="0"/>
        <w:spacing w:after="0" w:line="240" w:lineRule="auto"/>
        <w:ind w:firstLine="708"/>
        <w:jc w:val="both"/>
        <w:outlineLvl w:val="0"/>
      </w:pPr>
      <w:r>
        <w:t xml:space="preserve">Во исполнение вышеназванной нормы в Государственно-правовом управлении Главы Республики Коми и Правительства Республики Коми  в </w:t>
      </w:r>
      <w:r w:rsidR="00B03A0F">
        <w:t>1 квартале 2015</w:t>
      </w:r>
      <w:r>
        <w:t xml:space="preserve"> года были рассмотрены следующие  судебные решения.</w:t>
      </w:r>
    </w:p>
    <w:p w:rsidR="00CF180E" w:rsidRDefault="00CF180E" w:rsidP="005414A4">
      <w:pPr>
        <w:autoSpaceDE w:val="0"/>
        <w:autoSpaceDN w:val="0"/>
        <w:adjustRightInd w:val="0"/>
        <w:spacing w:after="0" w:line="240" w:lineRule="auto"/>
        <w:ind w:firstLine="708"/>
        <w:jc w:val="both"/>
        <w:outlineLvl w:val="0"/>
      </w:pPr>
    </w:p>
    <w:p w:rsidR="005F69BA" w:rsidRPr="001A5DF2" w:rsidRDefault="005F69BA" w:rsidP="00557836">
      <w:pPr>
        <w:pStyle w:val="a3"/>
        <w:numPr>
          <w:ilvl w:val="0"/>
          <w:numId w:val="2"/>
        </w:numPr>
        <w:shd w:val="clear" w:color="auto" w:fill="FFFFFF"/>
        <w:tabs>
          <w:tab w:val="left" w:pos="0"/>
        </w:tabs>
        <w:spacing w:after="0" w:line="240" w:lineRule="auto"/>
        <w:ind w:left="0" w:firstLine="709"/>
        <w:jc w:val="both"/>
      </w:pPr>
      <w:r w:rsidRPr="000701F0">
        <w:rPr>
          <w:b/>
          <w:bCs/>
        </w:rPr>
        <w:t>Соблюдение требований законодательства о государстве</w:t>
      </w:r>
      <w:r>
        <w:rPr>
          <w:b/>
          <w:bCs/>
        </w:rPr>
        <w:t>нной гражданской и муниципальной службе:</w:t>
      </w:r>
    </w:p>
    <w:p w:rsidR="005F69BA" w:rsidRPr="00E23746" w:rsidRDefault="005F69BA" w:rsidP="00557836">
      <w:pPr>
        <w:pStyle w:val="a3"/>
        <w:numPr>
          <w:ilvl w:val="0"/>
          <w:numId w:val="4"/>
        </w:numPr>
        <w:tabs>
          <w:tab w:val="left" w:pos="0"/>
          <w:tab w:val="left" w:pos="851"/>
        </w:tabs>
        <w:autoSpaceDE w:val="0"/>
        <w:autoSpaceDN w:val="0"/>
        <w:adjustRightInd w:val="0"/>
        <w:spacing w:after="0" w:line="240" w:lineRule="auto"/>
        <w:ind w:left="0" w:firstLine="709"/>
        <w:jc w:val="both"/>
        <w:outlineLvl w:val="0"/>
        <w:rPr>
          <w:b/>
          <w:bCs/>
        </w:rPr>
      </w:pPr>
      <w:r>
        <w:rPr>
          <w:b/>
          <w:bCs/>
        </w:rPr>
        <w:t>н</w:t>
      </w:r>
      <w:r w:rsidRPr="00E23746">
        <w:rPr>
          <w:b/>
          <w:bCs/>
        </w:rPr>
        <w:t>азначение на должность  государственной (муниципальной) службы без соблюдения квалификационных требований  для замещения должностей является основанием для</w:t>
      </w:r>
      <w:r>
        <w:rPr>
          <w:b/>
          <w:bCs/>
        </w:rPr>
        <w:t xml:space="preserve"> расторжения служебного контакта</w:t>
      </w:r>
    </w:p>
    <w:p w:rsidR="00B03A0F" w:rsidRDefault="00B03A0F" w:rsidP="005F69BA">
      <w:pPr>
        <w:autoSpaceDE w:val="0"/>
        <w:autoSpaceDN w:val="0"/>
        <w:adjustRightInd w:val="0"/>
        <w:spacing w:after="0" w:line="240" w:lineRule="auto"/>
        <w:ind w:left="142" w:firstLine="567"/>
        <w:jc w:val="both"/>
        <w:outlineLvl w:val="0"/>
      </w:pPr>
    </w:p>
    <w:p w:rsidR="00B03A0F" w:rsidRPr="00DC0F31" w:rsidRDefault="00B03A0F" w:rsidP="00557836">
      <w:pPr>
        <w:spacing w:after="0" w:line="240" w:lineRule="auto"/>
        <w:ind w:firstLine="567"/>
        <w:jc w:val="both"/>
        <w:outlineLvl w:val="0"/>
        <w:rPr>
          <w:rFonts w:eastAsia="Times New Roman"/>
          <w:b/>
          <w:bCs/>
          <w:i/>
          <w:color w:val="333333"/>
          <w:kern w:val="36"/>
          <w:sz w:val="24"/>
          <w:szCs w:val="24"/>
          <w:lang w:eastAsia="ru-RU"/>
        </w:rPr>
      </w:pPr>
      <w:r w:rsidRPr="00DC0F31">
        <w:rPr>
          <w:rFonts w:eastAsia="Times New Roman"/>
          <w:b/>
          <w:bCs/>
          <w:i/>
          <w:color w:val="333333"/>
          <w:kern w:val="36"/>
          <w:lang w:eastAsia="ru-RU"/>
        </w:rPr>
        <w:t>Определение Павинского районного суда Костромской области № 2-34/2015 2-34/2015~М-4/2015 М-4/2015 от 5 февраля 2015 г.</w:t>
      </w:r>
      <w:r w:rsidRPr="00DC0F31">
        <w:rPr>
          <w:rStyle w:val="a9"/>
          <w:rFonts w:eastAsia="Times New Roman"/>
          <w:b/>
          <w:bCs/>
          <w:i/>
          <w:color w:val="333333"/>
          <w:kern w:val="36"/>
          <w:lang w:eastAsia="ru-RU"/>
        </w:rPr>
        <w:footnoteReference w:id="2"/>
      </w:r>
    </w:p>
    <w:p w:rsidR="00B03A0F" w:rsidRPr="008C2439" w:rsidRDefault="00B03A0F" w:rsidP="00B03A0F">
      <w:pPr>
        <w:spacing w:after="0" w:line="240" w:lineRule="auto"/>
        <w:ind w:firstLine="709"/>
        <w:jc w:val="both"/>
        <w:rPr>
          <w:rFonts w:eastAsia="Times New Roman"/>
          <w:color w:val="333333"/>
          <w:lang w:eastAsia="ru-RU"/>
        </w:rPr>
      </w:pPr>
      <w:r w:rsidRPr="008C2439">
        <w:rPr>
          <w:rFonts w:eastAsia="Times New Roman"/>
          <w:color w:val="333333"/>
          <w:lang w:eastAsia="ru-RU"/>
        </w:rPr>
        <w:lastRenderedPageBreak/>
        <w:t>П</w:t>
      </w:r>
      <w:r w:rsidRPr="000A22A9">
        <w:rPr>
          <w:rFonts w:eastAsia="Times New Roman"/>
          <w:color w:val="333333"/>
          <w:lang w:eastAsia="ru-RU"/>
        </w:rPr>
        <w:t xml:space="preserve">рокурор  обратился в суд </w:t>
      </w:r>
      <w:r w:rsidRPr="008C2439">
        <w:rPr>
          <w:rFonts w:eastAsia="Times New Roman"/>
          <w:color w:val="333333"/>
          <w:lang w:eastAsia="ru-RU"/>
        </w:rPr>
        <w:t>в интересах неопределенного круга лиц, законных интересов  Российской Федерации и муниципального района к администрации муниципального района о признании действий Главы  муниципального района по изданию  распоряжения о назначении гражданина на должность муниципально</w:t>
      </w:r>
      <w:r>
        <w:rPr>
          <w:rFonts w:eastAsia="Times New Roman"/>
          <w:color w:val="333333"/>
          <w:lang w:eastAsia="ru-RU"/>
        </w:rPr>
        <w:t>й</w:t>
      </w:r>
      <w:r w:rsidRPr="008C2439">
        <w:rPr>
          <w:rFonts w:eastAsia="Times New Roman"/>
          <w:color w:val="333333"/>
          <w:lang w:eastAsia="ru-RU"/>
        </w:rPr>
        <w:t xml:space="preserve"> служ</w:t>
      </w:r>
      <w:r>
        <w:rPr>
          <w:rFonts w:eastAsia="Times New Roman"/>
          <w:color w:val="333333"/>
          <w:lang w:eastAsia="ru-RU"/>
        </w:rPr>
        <w:t>бы</w:t>
      </w:r>
      <w:r w:rsidRPr="008C2439">
        <w:rPr>
          <w:rFonts w:eastAsia="Times New Roman"/>
          <w:color w:val="333333"/>
          <w:lang w:eastAsia="ru-RU"/>
        </w:rPr>
        <w:t xml:space="preserve"> и обязании прекратить с ним трудовые отношения.</w:t>
      </w:r>
    </w:p>
    <w:p w:rsidR="00B03A0F" w:rsidRDefault="00B03A0F" w:rsidP="00B03A0F">
      <w:pPr>
        <w:spacing w:after="0" w:line="240" w:lineRule="auto"/>
        <w:ind w:firstLine="709"/>
        <w:jc w:val="both"/>
        <w:rPr>
          <w:rFonts w:eastAsia="Times New Roman"/>
          <w:color w:val="333333"/>
          <w:lang w:eastAsia="ru-RU"/>
        </w:rPr>
      </w:pPr>
      <w:r>
        <w:rPr>
          <w:rFonts w:eastAsia="Times New Roman"/>
          <w:color w:val="333333"/>
          <w:lang w:eastAsia="ru-RU"/>
        </w:rPr>
        <w:t>В</w:t>
      </w:r>
      <w:r w:rsidRPr="000A22A9">
        <w:rPr>
          <w:rFonts w:eastAsia="Times New Roman"/>
          <w:color w:val="333333"/>
          <w:lang w:eastAsia="ru-RU"/>
        </w:rPr>
        <w:t xml:space="preserve"> ходе проведения </w:t>
      </w:r>
      <w:r>
        <w:rPr>
          <w:rFonts w:eastAsia="Times New Roman"/>
          <w:color w:val="333333"/>
          <w:lang w:eastAsia="ru-RU"/>
        </w:rPr>
        <w:t xml:space="preserve">прокуратурой </w:t>
      </w:r>
      <w:r w:rsidRPr="000A22A9">
        <w:rPr>
          <w:rFonts w:eastAsia="Times New Roman"/>
          <w:color w:val="333333"/>
          <w:lang w:eastAsia="ru-RU"/>
        </w:rPr>
        <w:t xml:space="preserve">проверки исполнения требований законодательства </w:t>
      </w:r>
      <w:r w:rsidRPr="008C2439">
        <w:rPr>
          <w:rFonts w:eastAsia="Times New Roman"/>
          <w:color w:val="333333"/>
          <w:lang w:eastAsia="ru-RU"/>
        </w:rPr>
        <w:t> противодействиикоррупции</w:t>
      </w:r>
      <w:r w:rsidRPr="000A22A9">
        <w:rPr>
          <w:rFonts w:eastAsia="Times New Roman"/>
          <w:color w:val="333333"/>
          <w:lang w:eastAsia="ru-RU"/>
        </w:rPr>
        <w:t>, законодательства о муниципальной службе в администрации муниципального района, выявлены нарушения норм, регулирующих правоотношения по прохождению муниципальной службы.</w:t>
      </w:r>
    </w:p>
    <w:p w:rsidR="00B03A0F" w:rsidRDefault="00B03A0F" w:rsidP="00B03A0F">
      <w:pPr>
        <w:spacing w:after="0" w:line="240" w:lineRule="auto"/>
        <w:ind w:firstLine="709"/>
        <w:jc w:val="both"/>
        <w:rPr>
          <w:rFonts w:eastAsia="Times New Roman"/>
          <w:color w:val="333333"/>
          <w:lang w:eastAsia="ru-RU"/>
        </w:rPr>
      </w:pPr>
      <w:r w:rsidRPr="008C2439">
        <w:rPr>
          <w:rFonts w:eastAsia="Times New Roman"/>
          <w:color w:val="333333"/>
          <w:lang w:eastAsia="ru-RU"/>
        </w:rPr>
        <w:t>С</w:t>
      </w:r>
      <w:r w:rsidRPr="000A22A9">
        <w:rPr>
          <w:rFonts w:eastAsia="Times New Roman"/>
          <w:color w:val="333333"/>
          <w:lang w:eastAsia="ru-RU"/>
        </w:rPr>
        <w:t>огласно распоряжению главы администрации муниципального района на должность</w:t>
      </w:r>
      <w:r w:rsidR="002562E1" w:rsidRPr="000A22A9">
        <w:rPr>
          <w:rFonts w:eastAsia="Times New Roman"/>
          <w:color w:val="333333"/>
          <w:lang w:eastAsia="ru-RU"/>
        </w:rPr>
        <w:t>муниципальн</w:t>
      </w:r>
      <w:r w:rsidR="002562E1">
        <w:rPr>
          <w:rFonts w:eastAsia="Times New Roman"/>
          <w:color w:val="333333"/>
          <w:lang w:eastAsia="ru-RU"/>
        </w:rPr>
        <w:t>ой службы</w:t>
      </w:r>
      <w:r w:rsidRPr="008C2439">
        <w:rPr>
          <w:rFonts w:eastAsia="Times New Roman"/>
          <w:color w:val="333333"/>
          <w:lang w:eastAsia="ru-RU"/>
        </w:rPr>
        <w:t>назначен гражданин</w:t>
      </w:r>
      <w:r w:rsidRPr="000A22A9">
        <w:rPr>
          <w:rFonts w:eastAsia="Times New Roman"/>
          <w:color w:val="333333"/>
          <w:lang w:eastAsia="ru-RU"/>
        </w:rPr>
        <w:t>, имеющий средне-профессиональное образование.</w:t>
      </w:r>
    </w:p>
    <w:p w:rsidR="00B03A0F" w:rsidRDefault="00B03A0F" w:rsidP="00B03A0F">
      <w:pPr>
        <w:spacing w:after="0" w:line="240" w:lineRule="auto"/>
        <w:ind w:firstLine="709"/>
        <w:jc w:val="both"/>
        <w:rPr>
          <w:rFonts w:eastAsia="Times New Roman"/>
          <w:color w:val="333333"/>
          <w:lang w:eastAsia="ru-RU"/>
        </w:rPr>
      </w:pPr>
      <w:r w:rsidRPr="000A22A9">
        <w:rPr>
          <w:rFonts w:eastAsia="Times New Roman"/>
          <w:color w:val="333333"/>
          <w:lang w:eastAsia="ru-RU"/>
        </w:rPr>
        <w:t xml:space="preserve">Между тем, приложением к Закону </w:t>
      </w:r>
      <w:r>
        <w:rPr>
          <w:rFonts w:eastAsia="Times New Roman"/>
          <w:color w:val="333333"/>
          <w:lang w:eastAsia="ru-RU"/>
        </w:rPr>
        <w:t xml:space="preserve">субъекта Российской Федерации </w:t>
      </w:r>
      <w:r w:rsidRPr="000A22A9">
        <w:rPr>
          <w:rFonts w:eastAsia="Times New Roman"/>
          <w:color w:val="333333"/>
          <w:lang w:eastAsia="ru-RU"/>
        </w:rPr>
        <w:t xml:space="preserve">установлены «Типовые квалификационные требования к уровню профессионального образования, стажу муниципальной службы». Одним из требований к уровню профессионального образования для замещения ведущих должностей муниципальной службы является высшее профессиональное образование, не менее двух лет стажа муниципальной службы (государственной службы) или не менее трех лет стажа работы </w:t>
      </w:r>
      <w:r>
        <w:rPr>
          <w:rFonts w:eastAsia="Times New Roman"/>
          <w:color w:val="333333"/>
          <w:lang w:eastAsia="ru-RU"/>
        </w:rPr>
        <w:t>по специальности. На основании З</w:t>
      </w:r>
      <w:r w:rsidRPr="000A22A9">
        <w:rPr>
          <w:rFonts w:eastAsia="Times New Roman"/>
          <w:color w:val="333333"/>
          <w:lang w:eastAsia="ru-RU"/>
        </w:rPr>
        <w:t xml:space="preserve">акона </w:t>
      </w:r>
      <w:r>
        <w:rPr>
          <w:rFonts w:eastAsia="Times New Roman"/>
          <w:color w:val="333333"/>
          <w:lang w:eastAsia="ru-RU"/>
        </w:rPr>
        <w:t xml:space="preserve">субъекта Российской Федерации </w:t>
      </w:r>
      <w:r w:rsidRPr="000A22A9">
        <w:rPr>
          <w:rFonts w:eastAsia="Times New Roman"/>
          <w:color w:val="333333"/>
          <w:lang w:eastAsia="ru-RU"/>
        </w:rPr>
        <w:t>«О реестре должностей муниципальной службы» должность</w:t>
      </w:r>
      <w:r>
        <w:rPr>
          <w:rFonts w:eastAsia="Times New Roman"/>
          <w:color w:val="333333"/>
          <w:lang w:eastAsia="ru-RU"/>
        </w:rPr>
        <w:t>, которую заместил гражданин,</w:t>
      </w:r>
      <w:r w:rsidRPr="000A22A9">
        <w:rPr>
          <w:rFonts w:eastAsia="Times New Roman"/>
          <w:color w:val="333333"/>
          <w:lang w:eastAsia="ru-RU"/>
        </w:rPr>
        <w:t xml:space="preserve"> относится к ведущей группе должностей муниципальной службы.</w:t>
      </w:r>
    </w:p>
    <w:p w:rsidR="00B03A0F" w:rsidRPr="00624995" w:rsidRDefault="00B03A0F" w:rsidP="00B03A0F">
      <w:pPr>
        <w:spacing w:after="0" w:line="240" w:lineRule="auto"/>
        <w:ind w:firstLine="709"/>
        <w:jc w:val="both"/>
        <w:rPr>
          <w:rFonts w:eastAsia="Times New Roman"/>
          <w:color w:val="333333"/>
          <w:lang w:eastAsia="ru-RU"/>
        </w:rPr>
      </w:pPr>
      <w:r w:rsidRPr="000A22A9">
        <w:rPr>
          <w:rFonts w:eastAsia="Times New Roman"/>
          <w:color w:val="333333"/>
          <w:lang w:eastAsia="ru-RU"/>
        </w:rPr>
        <w:t>Действия главы муниципального района при приеме на муниципальную должность</w:t>
      </w:r>
      <w:r w:rsidRPr="00624995">
        <w:rPr>
          <w:rFonts w:eastAsia="Times New Roman"/>
          <w:color w:val="333333"/>
          <w:lang w:eastAsia="ru-RU"/>
        </w:rPr>
        <w:t xml:space="preserve"> гражданина </w:t>
      </w:r>
      <w:r w:rsidRPr="000A22A9">
        <w:rPr>
          <w:rFonts w:eastAsia="Times New Roman"/>
          <w:color w:val="333333"/>
          <w:lang w:eastAsia="ru-RU"/>
        </w:rPr>
        <w:t xml:space="preserve"> при несоответствии его профессионального образования предъявляемым законом требованиям, может повлечь принятие</w:t>
      </w:r>
      <w:r w:rsidRPr="00624995">
        <w:rPr>
          <w:rFonts w:eastAsia="Times New Roman"/>
          <w:color w:val="333333"/>
          <w:lang w:eastAsia="ru-RU"/>
        </w:rPr>
        <w:t xml:space="preserve"> гражданином</w:t>
      </w:r>
      <w:r w:rsidRPr="000A22A9">
        <w:rPr>
          <w:rFonts w:eastAsia="Times New Roman"/>
          <w:color w:val="333333"/>
          <w:lang w:eastAsia="ru-RU"/>
        </w:rPr>
        <w:t xml:space="preserve"> некомпетентного решения</w:t>
      </w:r>
      <w:r w:rsidR="002562E1">
        <w:rPr>
          <w:rFonts w:eastAsia="Times New Roman"/>
          <w:color w:val="333333"/>
          <w:lang w:eastAsia="ru-RU"/>
        </w:rPr>
        <w:t xml:space="preserve">, а также </w:t>
      </w:r>
      <w:r w:rsidRPr="000A22A9">
        <w:rPr>
          <w:rFonts w:eastAsia="Times New Roman"/>
          <w:color w:val="333333"/>
          <w:lang w:eastAsia="ru-RU"/>
        </w:rPr>
        <w:t>нарушает права и интересы неопределенного круга лиц, которые могли бы быть приняты на муниципальную службу, имея необходимый уровень профессиональной подготовки.</w:t>
      </w:r>
      <w:r w:rsidRPr="00624995">
        <w:rPr>
          <w:rFonts w:eastAsia="Times New Roman"/>
          <w:color w:val="333333"/>
          <w:lang w:eastAsia="ru-RU"/>
        </w:rPr>
        <w:t> </w:t>
      </w:r>
    </w:p>
    <w:p w:rsidR="00B03A0F" w:rsidRDefault="002562E1" w:rsidP="00B03A0F">
      <w:pPr>
        <w:spacing w:after="0" w:line="240" w:lineRule="auto"/>
        <w:ind w:firstLine="709"/>
        <w:jc w:val="both"/>
        <w:rPr>
          <w:rFonts w:eastAsia="Times New Roman"/>
          <w:color w:val="333333"/>
          <w:lang w:eastAsia="ru-RU"/>
        </w:rPr>
      </w:pPr>
      <w:r>
        <w:rPr>
          <w:rFonts w:eastAsia="Times New Roman"/>
          <w:color w:val="333333"/>
          <w:lang w:eastAsia="ru-RU"/>
        </w:rPr>
        <w:t xml:space="preserve">Учитывая, что </w:t>
      </w:r>
      <w:r w:rsidR="00B03A0F" w:rsidRPr="000A22A9">
        <w:rPr>
          <w:rFonts w:eastAsia="Times New Roman"/>
          <w:color w:val="333333"/>
          <w:lang w:eastAsia="ru-RU"/>
        </w:rPr>
        <w:t>требования прокурора в отношении</w:t>
      </w:r>
      <w:r w:rsidR="00B03A0F" w:rsidRPr="00C72FE1">
        <w:rPr>
          <w:rFonts w:eastAsia="Times New Roman"/>
          <w:color w:val="333333"/>
          <w:lang w:eastAsia="ru-RU"/>
        </w:rPr>
        <w:t xml:space="preserve"> гражданина </w:t>
      </w:r>
      <w:r>
        <w:rPr>
          <w:rFonts w:eastAsia="Times New Roman"/>
          <w:color w:val="333333"/>
          <w:lang w:eastAsia="ru-RU"/>
        </w:rPr>
        <w:t>администрацией</w:t>
      </w:r>
      <w:r w:rsidR="00B03A0F" w:rsidRPr="000A22A9">
        <w:rPr>
          <w:rFonts w:eastAsia="Times New Roman"/>
          <w:color w:val="333333"/>
          <w:lang w:eastAsia="ru-RU"/>
        </w:rPr>
        <w:t xml:space="preserve"> муниципального района</w:t>
      </w:r>
      <w:r>
        <w:rPr>
          <w:rFonts w:eastAsia="Times New Roman"/>
          <w:color w:val="333333"/>
          <w:lang w:eastAsia="ru-RU"/>
        </w:rPr>
        <w:t xml:space="preserve"> были исполнены </w:t>
      </w:r>
      <w:r w:rsidR="00B03A0F" w:rsidRPr="000A22A9">
        <w:rPr>
          <w:rFonts w:eastAsia="Times New Roman"/>
          <w:color w:val="333333"/>
          <w:lang w:eastAsia="ru-RU"/>
        </w:rPr>
        <w:t xml:space="preserve"> добровольно</w:t>
      </w:r>
      <w:r>
        <w:rPr>
          <w:rFonts w:eastAsia="Times New Roman"/>
          <w:color w:val="333333"/>
          <w:lang w:eastAsia="ru-RU"/>
        </w:rPr>
        <w:t>, г</w:t>
      </w:r>
      <w:r w:rsidR="00B03A0F" w:rsidRPr="00C72FE1">
        <w:rPr>
          <w:rFonts w:eastAsia="Times New Roman"/>
          <w:color w:val="333333"/>
          <w:lang w:eastAsia="ru-RU"/>
        </w:rPr>
        <w:t>ражданин</w:t>
      </w:r>
      <w:r w:rsidR="00B03A0F" w:rsidRPr="000A22A9">
        <w:rPr>
          <w:rFonts w:eastAsia="Times New Roman"/>
          <w:color w:val="333333"/>
          <w:lang w:eastAsia="ru-RU"/>
        </w:rPr>
        <w:t xml:space="preserve"> с его согласия переведен на должность</w:t>
      </w:r>
      <w:r>
        <w:rPr>
          <w:rFonts w:eastAsia="Times New Roman"/>
          <w:color w:val="333333"/>
          <w:lang w:eastAsia="ru-RU"/>
        </w:rPr>
        <w:t>, не отн</w:t>
      </w:r>
      <w:r w:rsidR="00DC0F31">
        <w:rPr>
          <w:rFonts w:eastAsia="Times New Roman"/>
          <w:color w:val="333333"/>
          <w:lang w:eastAsia="ru-RU"/>
        </w:rPr>
        <w:t>осящуюся к муниципальной службе, с</w:t>
      </w:r>
      <w:r w:rsidR="00B03A0F">
        <w:rPr>
          <w:rFonts w:eastAsia="Times New Roman"/>
          <w:color w:val="333333"/>
          <w:lang w:eastAsia="ru-RU"/>
        </w:rPr>
        <w:t>уд прекратил производство по делу.</w:t>
      </w:r>
    </w:p>
    <w:p w:rsidR="00B03A0F" w:rsidRDefault="00B03A0F" w:rsidP="00B03A0F">
      <w:pPr>
        <w:spacing w:after="0" w:line="240" w:lineRule="auto"/>
        <w:ind w:firstLine="709"/>
        <w:jc w:val="both"/>
        <w:rPr>
          <w:rFonts w:eastAsia="Times New Roman"/>
          <w:b/>
          <w:bCs/>
          <w:color w:val="333333"/>
          <w:kern w:val="36"/>
          <w:lang w:eastAsia="ru-RU"/>
        </w:rPr>
      </w:pPr>
      <w:r w:rsidRPr="000A22A9">
        <w:rPr>
          <w:rFonts w:eastAsia="Times New Roman"/>
          <w:color w:val="333333"/>
          <w:lang w:eastAsia="ru-RU"/>
        </w:rPr>
        <w:br/>
      </w:r>
    </w:p>
    <w:p w:rsidR="00AC31A7" w:rsidRDefault="00BF331D" w:rsidP="00557836">
      <w:pPr>
        <w:pStyle w:val="a3"/>
        <w:numPr>
          <w:ilvl w:val="0"/>
          <w:numId w:val="4"/>
        </w:numPr>
        <w:autoSpaceDE w:val="0"/>
        <w:autoSpaceDN w:val="0"/>
        <w:adjustRightInd w:val="0"/>
        <w:spacing w:after="0" w:line="240" w:lineRule="auto"/>
        <w:ind w:left="0" w:firstLine="709"/>
        <w:jc w:val="both"/>
        <w:rPr>
          <w:b/>
        </w:rPr>
      </w:pPr>
      <w:r>
        <w:rPr>
          <w:b/>
        </w:rPr>
        <w:t>уведомлени</w:t>
      </w:r>
      <w:r w:rsidR="00B34505">
        <w:rPr>
          <w:b/>
        </w:rPr>
        <w:t>е</w:t>
      </w:r>
      <w:r w:rsidR="00AC31A7" w:rsidRPr="00E754F7">
        <w:rPr>
          <w:b/>
        </w:rPr>
        <w:t xml:space="preserve"> гражданином, замещавшим должности государственной или муниципальной службы, работодателя о последнем месте своей службы</w:t>
      </w:r>
      <w:r w:rsidR="00AC31A7">
        <w:rPr>
          <w:b/>
        </w:rPr>
        <w:t xml:space="preserve">, а также </w:t>
      </w:r>
      <w:r w:rsidR="00AC31A7" w:rsidRPr="00E754F7">
        <w:rPr>
          <w:b/>
        </w:rPr>
        <w:t xml:space="preserve"> уведомлени</w:t>
      </w:r>
      <w:r w:rsidR="00B34505">
        <w:rPr>
          <w:b/>
        </w:rPr>
        <w:t>е</w:t>
      </w:r>
      <w:r w:rsidR="00AC31A7" w:rsidRPr="00E754F7">
        <w:rPr>
          <w:b/>
        </w:rPr>
        <w:t xml:space="preserve"> работодателем представителя нанимателя (работодателя) государственного или муниципального служащего по последнему месту его службы  </w:t>
      </w:r>
      <w:r w:rsidR="00AC31A7">
        <w:rPr>
          <w:b/>
        </w:rPr>
        <w:t xml:space="preserve">о </w:t>
      </w:r>
      <w:r w:rsidR="00AC31A7" w:rsidRPr="00E754F7">
        <w:rPr>
          <w:b/>
        </w:rPr>
        <w:t xml:space="preserve">заключении трудового или гражданско-правового договора на выполнение работ (оказание </w:t>
      </w:r>
      <w:r w:rsidR="00AC31A7" w:rsidRPr="00E754F7">
        <w:rPr>
          <w:b/>
        </w:rPr>
        <w:lastRenderedPageBreak/>
        <w:t>услуг</w:t>
      </w:r>
      <w:r w:rsidR="00AC31A7">
        <w:rPr>
          <w:b/>
        </w:rPr>
        <w:t>)</w:t>
      </w:r>
      <w:r w:rsidR="00AC31A7" w:rsidRPr="00E754F7">
        <w:rPr>
          <w:b/>
        </w:rPr>
        <w:t xml:space="preserve"> является обязанностью.</w:t>
      </w:r>
      <w:r w:rsidR="00D168A7">
        <w:rPr>
          <w:b/>
        </w:rPr>
        <w:t>Неисполнение обязанности влечет административную ответственность.</w:t>
      </w:r>
    </w:p>
    <w:p w:rsidR="00AC31A7" w:rsidRPr="00AC31A7" w:rsidRDefault="00AC31A7" w:rsidP="00AC31A7">
      <w:pPr>
        <w:pStyle w:val="a3"/>
        <w:spacing w:after="0" w:line="240" w:lineRule="auto"/>
        <w:ind w:left="1069"/>
        <w:jc w:val="both"/>
        <w:rPr>
          <w:rFonts w:eastAsia="Times New Roman"/>
          <w:b/>
          <w:bCs/>
          <w:color w:val="333333"/>
          <w:kern w:val="36"/>
          <w:lang w:eastAsia="ru-RU"/>
        </w:rPr>
      </w:pPr>
    </w:p>
    <w:p w:rsidR="00B03A0F" w:rsidRPr="00D168A7" w:rsidRDefault="00B03A0F" w:rsidP="00B03A0F">
      <w:pPr>
        <w:spacing w:after="0" w:line="240" w:lineRule="auto"/>
        <w:ind w:firstLine="709"/>
        <w:jc w:val="both"/>
        <w:rPr>
          <w:rFonts w:ascii="Arial" w:eastAsia="Times New Roman" w:hAnsi="Arial" w:cs="Arial"/>
          <w:b/>
          <w:bCs/>
          <w:i/>
          <w:color w:val="333333"/>
          <w:kern w:val="36"/>
          <w:sz w:val="27"/>
          <w:szCs w:val="27"/>
          <w:lang w:eastAsia="ru-RU"/>
        </w:rPr>
      </w:pPr>
      <w:r w:rsidRPr="00D168A7">
        <w:rPr>
          <w:rFonts w:eastAsia="Times New Roman"/>
          <w:b/>
          <w:bCs/>
          <w:i/>
          <w:color w:val="333333"/>
          <w:kern w:val="36"/>
          <w:lang w:eastAsia="ru-RU"/>
        </w:rPr>
        <w:t>Определение Биробиджанского районного суда Еврейской автономной области № 2-330/2015 2-330/2015(2-4095/2014;)~М-4165/2014 2-4095/2014 М-4165/2014 от 4 февраля 2015 г.</w:t>
      </w:r>
      <w:r w:rsidRPr="00D168A7">
        <w:rPr>
          <w:rStyle w:val="a9"/>
          <w:rFonts w:eastAsia="Times New Roman"/>
          <w:b/>
          <w:bCs/>
          <w:i/>
          <w:color w:val="333333"/>
          <w:kern w:val="36"/>
          <w:lang w:eastAsia="ru-RU"/>
        </w:rPr>
        <w:footnoteReference w:id="3"/>
      </w:r>
    </w:p>
    <w:p w:rsidR="00B03A0F" w:rsidRDefault="00B03A0F" w:rsidP="00AC31A7">
      <w:pPr>
        <w:spacing w:after="0" w:line="240" w:lineRule="auto"/>
        <w:ind w:firstLine="709"/>
        <w:jc w:val="both"/>
        <w:rPr>
          <w:rFonts w:ascii="Arial" w:eastAsia="Times New Roman" w:hAnsi="Arial" w:cs="Arial"/>
          <w:color w:val="333333"/>
          <w:sz w:val="20"/>
          <w:szCs w:val="20"/>
          <w:shd w:val="clear" w:color="auto" w:fill="FFFFFF"/>
          <w:lang w:eastAsia="ru-RU"/>
        </w:rPr>
      </w:pPr>
      <w:r w:rsidRPr="000A22A9">
        <w:rPr>
          <w:rFonts w:eastAsia="Times New Roman"/>
          <w:color w:val="333333"/>
          <w:lang w:eastAsia="ru-RU"/>
        </w:rPr>
        <w:t>Заместитель прокурора обратился в суд с иском</w:t>
      </w:r>
      <w:r w:rsidRPr="00C72FE1">
        <w:rPr>
          <w:rFonts w:eastAsia="Times New Roman"/>
          <w:color w:val="333333"/>
          <w:lang w:eastAsia="ru-RU"/>
        </w:rPr>
        <w:t> </w:t>
      </w:r>
      <w:r w:rsidRPr="000A22A9">
        <w:rPr>
          <w:rFonts w:eastAsia="Times New Roman"/>
          <w:color w:val="333333"/>
          <w:lang w:eastAsia="ru-RU"/>
        </w:rPr>
        <w:t>к</w:t>
      </w:r>
      <w:r w:rsidRPr="00C72FE1">
        <w:rPr>
          <w:rFonts w:eastAsia="Times New Roman"/>
          <w:color w:val="333333"/>
          <w:lang w:eastAsia="ru-RU"/>
        </w:rPr>
        <w:t xml:space="preserve"> бывшему гражданскому служащему (далее – гражданин) и ОАО </w:t>
      </w:r>
      <w:r w:rsidRPr="000A22A9">
        <w:rPr>
          <w:rFonts w:eastAsia="Times New Roman"/>
          <w:color w:val="333333"/>
          <w:lang w:eastAsia="ru-RU"/>
        </w:rPr>
        <w:t>о возложении обязанности прекратить трудовой договор.</w:t>
      </w:r>
    </w:p>
    <w:p w:rsidR="00B03A0F" w:rsidRPr="00BD7428" w:rsidRDefault="00B03A0F" w:rsidP="00B03A0F">
      <w:pPr>
        <w:spacing w:after="0" w:line="240" w:lineRule="auto"/>
        <w:ind w:firstLine="708"/>
        <w:jc w:val="both"/>
        <w:rPr>
          <w:rFonts w:eastAsia="Times New Roman"/>
          <w:color w:val="333333"/>
          <w:lang w:eastAsia="ru-RU"/>
        </w:rPr>
      </w:pPr>
      <w:r w:rsidRPr="00C72FE1">
        <w:rPr>
          <w:rFonts w:eastAsia="Times New Roman"/>
          <w:color w:val="333333"/>
          <w:lang w:eastAsia="ru-RU"/>
        </w:rPr>
        <w:t xml:space="preserve">Прокуратурой </w:t>
      </w:r>
      <w:r w:rsidRPr="000A22A9">
        <w:rPr>
          <w:rFonts w:eastAsia="Times New Roman"/>
          <w:color w:val="333333"/>
          <w:lang w:eastAsia="ru-RU"/>
        </w:rPr>
        <w:t>проведена проверка соблюдения законодательства о</w:t>
      </w:r>
      <w:r w:rsidRPr="00C72FE1">
        <w:rPr>
          <w:rFonts w:eastAsia="Times New Roman"/>
          <w:color w:val="333333"/>
          <w:lang w:eastAsia="ru-RU"/>
        </w:rPr>
        <w:t> противодействии коррупции </w:t>
      </w:r>
      <w:r w:rsidRPr="000A22A9">
        <w:rPr>
          <w:rFonts w:eastAsia="Times New Roman"/>
          <w:color w:val="333333"/>
          <w:lang w:eastAsia="ru-RU"/>
        </w:rPr>
        <w:t xml:space="preserve">при приеме на работу </w:t>
      </w:r>
      <w:r>
        <w:rPr>
          <w:rFonts w:eastAsia="Times New Roman"/>
          <w:color w:val="333333"/>
          <w:lang w:eastAsia="ru-RU"/>
        </w:rPr>
        <w:t>гражданина</w:t>
      </w:r>
      <w:r w:rsidRPr="000A22A9">
        <w:rPr>
          <w:rFonts w:eastAsia="Times New Roman"/>
          <w:color w:val="333333"/>
          <w:lang w:eastAsia="ru-RU"/>
        </w:rPr>
        <w:t xml:space="preserve"> в ОАО</w:t>
      </w:r>
      <w:r>
        <w:rPr>
          <w:rFonts w:eastAsia="Times New Roman"/>
          <w:color w:val="333333"/>
          <w:lang w:eastAsia="ru-RU"/>
        </w:rPr>
        <w:t xml:space="preserve">. Установлено, что с 2011 по 2013 год гражданин </w:t>
      </w:r>
      <w:r w:rsidRPr="000A22A9">
        <w:rPr>
          <w:rFonts w:eastAsia="Times New Roman"/>
          <w:color w:val="333333"/>
          <w:lang w:eastAsia="ru-RU"/>
        </w:rPr>
        <w:t>проходил государственную гражданскую службу</w:t>
      </w:r>
      <w:r w:rsidRPr="00BD7428">
        <w:rPr>
          <w:rFonts w:eastAsia="Times New Roman"/>
          <w:color w:val="333333"/>
          <w:lang w:eastAsia="ru-RU"/>
        </w:rPr>
        <w:t xml:space="preserve">. В </w:t>
      </w:r>
      <w:r w:rsidRPr="000A22A9">
        <w:rPr>
          <w:rFonts w:eastAsia="Times New Roman"/>
          <w:color w:val="333333"/>
          <w:lang w:eastAsia="ru-RU"/>
        </w:rPr>
        <w:t>2013</w:t>
      </w:r>
      <w:r w:rsidRPr="00BD7428">
        <w:rPr>
          <w:rFonts w:eastAsia="Times New Roman"/>
          <w:color w:val="333333"/>
          <w:lang w:eastAsia="ru-RU"/>
        </w:rPr>
        <w:t xml:space="preserve"> году с гражданином </w:t>
      </w:r>
      <w:r w:rsidRPr="000A22A9">
        <w:rPr>
          <w:rFonts w:eastAsia="Times New Roman"/>
          <w:color w:val="333333"/>
          <w:lang w:eastAsia="ru-RU"/>
        </w:rPr>
        <w:t xml:space="preserve"> служебный контракт</w:t>
      </w:r>
      <w:r w:rsidRPr="00BD7428">
        <w:rPr>
          <w:rFonts w:eastAsia="Times New Roman"/>
          <w:color w:val="333333"/>
          <w:lang w:eastAsia="ru-RU"/>
        </w:rPr>
        <w:t>был</w:t>
      </w:r>
      <w:r w:rsidRPr="000A22A9">
        <w:rPr>
          <w:rFonts w:eastAsia="Times New Roman"/>
          <w:color w:val="333333"/>
          <w:lang w:eastAsia="ru-RU"/>
        </w:rPr>
        <w:t xml:space="preserve"> расторгнут, и он уволен со службы по собственному желанию. </w:t>
      </w:r>
      <w:r w:rsidRPr="00BD7428">
        <w:rPr>
          <w:rFonts w:eastAsia="Times New Roman"/>
          <w:color w:val="333333"/>
          <w:lang w:eastAsia="ru-RU"/>
        </w:rPr>
        <w:t>В 2014 году</w:t>
      </w:r>
      <w:r w:rsidRPr="000A22A9">
        <w:rPr>
          <w:rFonts w:eastAsia="Times New Roman"/>
          <w:color w:val="333333"/>
          <w:lang w:eastAsia="ru-RU"/>
        </w:rPr>
        <w:t xml:space="preserve"> ОАО заключен трудовой договор, согласно которому </w:t>
      </w:r>
      <w:r w:rsidRPr="00BD7428">
        <w:rPr>
          <w:rFonts w:eastAsia="Times New Roman"/>
          <w:color w:val="333333"/>
          <w:lang w:eastAsia="ru-RU"/>
        </w:rPr>
        <w:t xml:space="preserve">гражданин </w:t>
      </w:r>
      <w:r w:rsidRPr="000A22A9">
        <w:rPr>
          <w:rFonts w:eastAsia="Times New Roman"/>
          <w:color w:val="333333"/>
          <w:lang w:eastAsia="ru-RU"/>
        </w:rPr>
        <w:t>принят на должность</w:t>
      </w:r>
      <w:r w:rsidRPr="00BD7428">
        <w:rPr>
          <w:rFonts w:eastAsia="Times New Roman"/>
          <w:color w:val="333333"/>
          <w:lang w:eastAsia="ru-RU"/>
        </w:rPr>
        <w:t xml:space="preserve">, о чем ОАО в </w:t>
      </w:r>
      <w:r w:rsidRPr="000A22A9">
        <w:rPr>
          <w:rFonts w:eastAsia="Times New Roman"/>
          <w:color w:val="333333"/>
          <w:lang w:eastAsia="ru-RU"/>
        </w:rPr>
        <w:t xml:space="preserve">2014 </w:t>
      </w:r>
      <w:r w:rsidRPr="00BD7428">
        <w:rPr>
          <w:rFonts w:eastAsia="Times New Roman"/>
          <w:color w:val="333333"/>
          <w:lang w:eastAsia="ru-RU"/>
        </w:rPr>
        <w:t xml:space="preserve">году </w:t>
      </w:r>
      <w:r w:rsidRPr="000A22A9">
        <w:rPr>
          <w:rFonts w:eastAsia="Times New Roman"/>
          <w:color w:val="333333"/>
          <w:lang w:eastAsia="ru-RU"/>
        </w:rPr>
        <w:t xml:space="preserve">уведомило </w:t>
      </w:r>
      <w:r w:rsidRPr="00BD7428">
        <w:rPr>
          <w:rFonts w:eastAsia="Times New Roman"/>
          <w:color w:val="333333"/>
          <w:lang w:eastAsia="ru-RU"/>
        </w:rPr>
        <w:t xml:space="preserve"> орган, где замещал  должность гражданский служащий.</w:t>
      </w:r>
    </w:p>
    <w:p w:rsidR="00B03A0F" w:rsidRPr="003D628E" w:rsidRDefault="007F1C2F" w:rsidP="00B03A0F">
      <w:pPr>
        <w:spacing w:after="0" w:line="240" w:lineRule="auto"/>
        <w:ind w:firstLine="708"/>
        <w:jc w:val="both"/>
        <w:rPr>
          <w:rFonts w:eastAsia="Times New Roman"/>
          <w:color w:val="333333"/>
          <w:lang w:eastAsia="ru-RU"/>
        </w:rPr>
      </w:pPr>
      <w:r>
        <w:rPr>
          <w:rFonts w:eastAsia="Times New Roman"/>
          <w:color w:val="333333"/>
          <w:lang w:eastAsia="ru-RU"/>
        </w:rPr>
        <w:t>Согласно должностному</w:t>
      </w:r>
      <w:r w:rsidR="00B03A0F" w:rsidRPr="000A22A9">
        <w:rPr>
          <w:rFonts w:eastAsia="Times New Roman"/>
          <w:color w:val="333333"/>
          <w:lang w:eastAsia="ru-RU"/>
        </w:rPr>
        <w:t xml:space="preserve"> регламент</w:t>
      </w:r>
      <w:r>
        <w:rPr>
          <w:rFonts w:eastAsia="Times New Roman"/>
          <w:color w:val="333333"/>
          <w:lang w:eastAsia="ru-RU"/>
        </w:rPr>
        <w:t>у</w:t>
      </w:r>
      <w:r w:rsidR="00B03A0F" w:rsidRPr="003D628E">
        <w:rPr>
          <w:rFonts w:eastAsia="Times New Roman"/>
          <w:color w:val="333333"/>
          <w:lang w:eastAsia="ru-RU"/>
        </w:rPr>
        <w:t xml:space="preserve">гражданина </w:t>
      </w:r>
      <w:r w:rsidR="00B03A0F" w:rsidRPr="000A22A9">
        <w:rPr>
          <w:rFonts w:eastAsia="Times New Roman"/>
          <w:color w:val="333333"/>
          <w:lang w:eastAsia="ru-RU"/>
        </w:rPr>
        <w:t xml:space="preserve">в его обязанности при замещении </w:t>
      </w:r>
      <w:r w:rsidR="00B03A0F" w:rsidRPr="003D628E">
        <w:rPr>
          <w:rFonts w:eastAsia="Times New Roman"/>
          <w:color w:val="333333"/>
          <w:lang w:eastAsia="ru-RU"/>
        </w:rPr>
        <w:t xml:space="preserve">должности государственной гражданской службы </w:t>
      </w:r>
      <w:r w:rsidR="00B03A0F" w:rsidRPr="000A22A9">
        <w:rPr>
          <w:rFonts w:eastAsia="Times New Roman"/>
          <w:color w:val="333333"/>
          <w:lang w:eastAsia="ru-RU"/>
        </w:rPr>
        <w:t>входило</w:t>
      </w:r>
      <w:r w:rsidR="00B03A0F" w:rsidRPr="003D628E">
        <w:rPr>
          <w:rFonts w:eastAsia="Times New Roman"/>
          <w:color w:val="333333"/>
          <w:lang w:eastAsia="ru-RU"/>
        </w:rPr>
        <w:t xml:space="preserve"> исполнение полномочий в соответствии с нормами </w:t>
      </w:r>
      <w:r w:rsidR="00B03A0F" w:rsidRPr="000A22A9">
        <w:rPr>
          <w:rFonts w:eastAsia="Times New Roman"/>
          <w:color w:val="333333"/>
          <w:lang w:eastAsia="ru-RU"/>
        </w:rPr>
        <w:t>Федеральн</w:t>
      </w:r>
      <w:r w:rsidR="00B03A0F" w:rsidRPr="003D628E">
        <w:rPr>
          <w:rFonts w:eastAsia="Times New Roman"/>
          <w:color w:val="333333"/>
          <w:lang w:eastAsia="ru-RU"/>
        </w:rPr>
        <w:t>ого</w:t>
      </w:r>
      <w:r w:rsidR="00B03A0F" w:rsidRPr="000A22A9">
        <w:rPr>
          <w:rFonts w:eastAsia="Times New Roman"/>
          <w:color w:val="333333"/>
          <w:lang w:eastAsia="ru-RU"/>
        </w:rPr>
        <w:t xml:space="preserve"> закон</w:t>
      </w:r>
      <w:r w:rsidR="00B03A0F" w:rsidRPr="003D628E">
        <w:rPr>
          <w:rFonts w:eastAsia="Times New Roman"/>
          <w:color w:val="333333"/>
          <w:lang w:eastAsia="ru-RU"/>
        </w:rPr>
        <w:t>а</w:t>
      </w:r>
      <w:r w:rsidR="00B03A0F" w:rsidRPr="000A22A9">
        <w:rPr>
          <w:rFonts w:eastAsia="Times New Roman"/>
          <w:color w:val="333333"/>
          <w:lang w:eastAsia="ru-RU"/>
        </w:rPr>
        <w:t xml:space="preserve"> «Об исполнительном производстве»</w:t>
      </w:r>
      <w:r w:rsidR="00B03A0F" w:rsidRPr="003D628E">
        <w:rPr>
          <w:rFonts w:eastAsia="Times New Roman"/>
          <w:color w:val="333333"/>
          <w:lang w:eastAsia="ru-RU"/>
        </w:rPr>
        <w:t>.</w:t>
      </w:r>
    </w:p>
    <w:p w:rsidR="00B03A0F" w:rsidRPr="003D628E" w:rsidRDefault="00B03A0F" w:rsidP="00B03A0F">
      <w:pPr>
        <w:spacing w:after="0" w:line="240" w:lineRule="auto"/>
        <w:ind w:firstLine="708"/>
        <w:jc w:val="both"/>
        <w:rPr>
          <w:rFonts w:eastAsia="Times New Roman"/>
          <w:color w:val="333333"/>
          <w:lang w:eastAsia="ru-RU"/>
        </w:rPr>
      </w:pPr>
      <w:r>
        <w:rPr>
          <w:rFonts w:eastAsia="Times New Roman"/>
          <w:color w:val="333333"/>
          <w:lang w:eastAsia="ru-RU"/>
        </w:rPr>
        <w:t>Находясь на</w:t>
      </w:r>
      <w:r w:rsidRPr="000A22A9">
        <w:rPr>
          <w:rFonts w:eastAsia="Times New Roman"/>
          <w:color w:val="333333"/>
          <w:lang w:eastAsia="ru-RU"/>
        </w:rPr>
        <w:t>должности</w:t>
      </w:r>
      <w:r w:rsidRPr="003D628E">
        <w:rPr>
          <w:rFonts w:eastAsia="Times New Roman"/>
          <w:color w:val="333333"/>
          <w:lang w:eastAsia="ru-RU"/>
        </w:rPr>
        <w:t xml:space="preserve">гражданин </w:t>
      </w:r>
      <w:r w:rsidRPr="000A22A9">
        <w:rPr>
          <w:rFonts w:eastAsia="Times New Roman"/>
          <w:color w:val="333333"/>
          <w:lang w:eastAsia="ru-RU"/>
        </w:rPr>
        <w:t xml:space="preserve">осуществлял исполнительные действия в отношении ОАО. На исполнении </w:t>
      </w:r>
      <w:r w:rsidRPr="003D628E">
        <w:rPr>
          <w:rFonts w:eastAsia="Times New Roman"/>
          <w:color w:val="333333"/>
          <w:lang w:eastAsia="ru-RU"/>
        </w:rPr>
        <w:t xml:space="preserve">у гражданина </w:t>
      </w:r>
      <w:r w:rsidRPr="000A22A9">
        <w:rPr>
          <w:rFonts w:eastAsia="Times New Roman"/>
          <w:color w:val="333333"/>
          <w:lang w:eastAsia="ru-RU"/>
        </w:rPr>
        <w:t>находилось 139 исполнитель</w:t>
      </w:r>
      <w:r w:rsidRPr="003D628E">
        <w:rPr>
          <w:rFonts w:eastAsia="Times New Roman"/>
          <w:color w:val="333333"/>
          <w:lang w:eastAsia="ru-RU"/>
        </w:rPr>
        <w:t xml:space="preserve">ных производств, по которым ОАО </w:t>
      </w:r>
      <w:r w:rsidRPr="000A22A9">
        <w:rPr>
          <w:rFonts w:eastAsia="Times New Roman"/>
          <w:color w:val="333333"/>
          <w:lang w:eastAsia="ru-RU"/>
        </w:rPr>
        <w:t>являлось как должником, так и взыскателем. При трудоустройстве в ОАО</w:t>
      </w:r>
      <w:r w:rsidRPr="003D628E">
        <w:rPr>
          <w:rFonts w:eastAsia="Times New Roman"/>
          <w:color w:val="333333"/>
          <w:lang w:eastAsia="ru-RU"/>
        </w:rPr>
        <w:t xml:space="preserve"> гражданин </w:t>
      </w:r>
      <w:r w:rsidRPr="000A22A9">
        <w:rPr>
          <w:rFonts w:eastAsia="Times New Roman"/>
          <w:color w:val="333333"/>
          <w:lang w:eastAsia="ru-RU"/>
        </w:rPr>
        <w:t xml:space="preserve"> обязан был получить согласие комиссии по соблюдению требований к служебному поведению и урегулированию конфликта интересов. Между тем, </w:t>
      </w:r>
      <w:r w:rsidRPr="003D628E">
        <w:rPr>
          <w:rFonts w:eastAsia="Times New Roman"/>
          <w:color w:val="333333"/>
          <w:lang w:eastAsia="ru-RU"/>
        </w:rPr>
        <w:t xml:space="preserve">по </w:t>
      </w:r>
      <w:r w:rsidR="007F1C2F">
        <w:rPr>
          <w:rFonts w:eastAsia="Times New Roman"/>
          <w:color w:val="333333"/>
          <w:lang w:eastAsia="ru-RU"/>
        </w:rPr>
        <w:t xml:space="preserve">предыдущему </w:t>
      </w:r>
      <w:r w:rsidRPr="003D628E">
        <w:rPr>
          <w:rFonts w:eastAsia="Times New Roman"/>
          <w:color w:val="333333"/>
          <w:lang w:eastAsia="ru-RU"/>
        </w:rPr>
        <w:t xml:space="preserve">месту работы </w:t>
      </w:r>
      <w:r w:rsidRPr="000A22A9">
        <w:rPr>
          <w:rFonts w:eastAsia="Times New Roman"/>
          <w:color w:val="333333"/>
          <w:lang w:eastAsia="ru-RU"/>
        </w:rPr>
        <w:t>письменно</w:t>
      </w:r>
      <w:r w:rsidRPr="003D628E">
        <w:rPr>
          <w:rFonts w:eastAsia="Times New Roman"/>
          <w:color w:val="333333"/>
          <w:lang w:eastAsia="ru-RU"/>
        </w:rPr>
        <w:t xml:space="preserve">го </w:t>
      </w:r>
      <w:r w:rsidRPr="000A22A9">
        <w:rPr>
          <w:rFonts w:eastAsia="Times New Roman"/>
          <w:color w:val="333333"/>
          <w:lang w:eastAsia="ru-RU"/>
        </w:rPr>
        <w:t>обращени</w:t>
      </w:r>
      <w:r w:rsidRPr="003D628E">
        <w:rPr>
          <w:rFonts w:eastAsia="Times New Roman"/>
          <w:color w:val="333333"/>
          <w:lang w:eastAsia="ru-RU"/>
        </w:rPr>
        <w:t>я</w:t>
      </w:r>
      <w:r w:rsidRPr="000A22A9">
        <w:rPr>
          <w:rFonts w:eastAsia="Times New Roman"/>
          <w:color w:val="333333"/>
          <w:lang w:eastAsia="ru-RU"/>
        </w:rPr>
        <w:t xml:space="preserve"> от </w:t>
      </w:r>
      <w:r w:rsidRPr="003D628E">
        <w:rPr>
          <w:rFonts w:eastAsia="Times New Roman"/>
          <w:color w:val="333333"/>
          <w:lang w:eastAsia="ru-RU"/>
        </w:rPr>
        <w:t xml:space="preserve">гражданина </w:t>
      </w:r>
      <w:r w:rsidRPr="000A22A9">
        <w:rPr>
          <w:rFonts w:eastAsia="Times New Roman"/>
          <w:color w:val="333333"/>
          <w:lang w:eastAsia="ru-RU"/>
        </w:rPr>
        <w:t>о даче согласия на замещение должности в ОАО</w:t>
      </w:r>
      <w:r>
        <w:rPr>
          <w:rFonts w:eastAsia="Times New Roman"/>
          <w:color w:val="333333"/>
          <w:lang w:eastAsia="ru-RU"/>
        </w:rPr>
        <w:t xml:space="preserve"> не поступало</w:t>
      </w:r>
      <w:r w:rsidRPr="003D628E">
        <w:rPr>
          <w:rFonts w:eastAsia="Times New Roman"/>
          <w:color w:val="333333"/>
          <w:lang w:eastAsia="ru-RU"/>
        </w:rPr>
        <w:t>.</w:t>
      </w:r>
    </w:p>
    <w:p w:rsidR="00B03A0F" w:rsidRDefault="00B03A0F" w:rsidP="00B03A0F">
      <w:pPr>
        <w:spacing w:after="0" w:line="240" w:lineRule="auto"/>
        <w:ind w:firstLine="708"/>
        <w:jc w:val="both"/>
        <w:rPr>
          <w:rFonts w:eastAsia="Times New Roman"/>
          <w:color w:val="333333"/>
          <w:lang w:eastAsia="ru-RU"/>
        </w:rPr>
      </w:pPr>
      <w:r w:rsidRPr="000A22A9">
        <w:rPr>
          <w:rFonts w:eastAsia="Times New Roman"/>
          <w:color w:val="333333"/>
          <w:lang w:eastAsia="ru-RU"/>
        </w:rPr>
        <w:t xml:space="preserve"> Комиссией по соблюдению требований к служебному поведению и урегулированию конфликта интересов согласие </w:t>
      </w:r>
      <w:r w:rsidRPr="001D2B2F">
        <w:rPr>
          <w:rFonts w:eastAsia="Times New Roman"/>
          <w:color w:val="333333"/>
          <w:lang w:eastAsia="ru-RU"/>
        </w:rPr>
        <w:t xml:space="preserve">гражданину </w:t>
      </w:r>
      <w:r w:rsidRPr="000A22A9">
        <w:rPr>
          <w:rFonts w:eastAsia="Times New Roman"/>
          <w:color w:val="333333"/>
          <w:lang w:eastAsia="ru-RU"/>
        </w:rPr>
        <w:t xml:space="preserve">на замещение должности </w:t>
      </w:r>
      <w:r w:rsidRPr="001D2B2F">
        <w:rPr>
          <w:rFonts w:eastAsia="Times New Roman"/>
          <w:color w:val="333333"/>
          <w:lang w:eastAsia="ru-RU"/>
        </w:rPr>
        <w:t xml:space="preserve">по новому месту работы </w:t>
      </w:r>
      <w:r w:rsidRPr="000A22A9">
        <w:rPr>
          <w:rFonts w:eastAsia="Times New Roman"/>
          <w:color w:val="333333"/>
          <w:lang w:eastAsia="ru-RU"/>
        </w:rPr>
        <w:t xml:space="preserve">не давалось. С момента расторжения служебного контракта с </w:t>
      </w:r>
      <w:r w:rsidRPr="001D2B2F">
        <w:rPr>
          <w:rFonts w:eastAsia="Times New Roman"/>
          <w:color w:val="333333"/>
          <w:lang w:eastAsia="ru-RU"/>
        </w:rPr>
        <w:t xml:space="preserve">гражданином </w:t>
      </w:r>
      <w:r w:rsidRPr="000A22A9">
        <w:rPr>
          <w:rFonts w:eastAsia="Times New Roman"/>
          <w:color w:val="333333"/>
          <w:lang w:eastAsia="ru-RU"/>
        </w:rPr>
        <w:t>и до момента его трудоустройства в ОАО двухгодичный срок не истек. При указанных обстоятельствах трудовой договор ОАО с</w:t>
      </w:r>
      <w:r w:rsidRPr="001D2B2F">
        <w:rPr>
          <w:rFonts w:eastAsia="Times New Roman"/>
          <w:color w:val="333333"/>
          <w:lang w:eastAsia="ru-RU"/>
        </w:rPr>
        <w:t xml:space="preserve"> гражданином </w:t>
      </w:r>
      <w:r w:rsidRPr="000A22A9">
        <w:rPr>
          <w:rFonts w:eastAsia="Times New Roman"/>
          <w:color w:val="333333"/>
          <w:lang w:eastAsia="ru-RU"/>
        </w:rPr>
        <w:t>заключен незаконно, в нарушение требований</w:t>
      </w:r>
      <w:r w:rsidR="00D168A7">
        <w:rPr>
          <w:rFonts w:eastAsia="Times New Roman"/>
          <w:color w:val="333333"/>
          <w:lang w:eastAsia="ru-RU"/>
        </w:rPr>
        <w:t xml:space="preserve"> части </w:t>
      </w:r>
      <w:r w:rsidRPr="000A22A9">
        <w:rPr>
          <w:rFonts w:eastAsia="Times New Roman"/>
          <w:color w:val="333333"/>
          <w:lang w:eastAsia="ru-RU"/>
        </w:rPr>
        <w:t>1ст</w:t>
      </w:r>
      <w:r w:rsidRPr="001D2B2F">
        <w:rPr>
          <w:rFonts w:eastAsia="Times New Roman"/>
          <w:color w:val="333333"/>
          <w:lang w:eastAsia="ru-RU"/>
        </w:rPr>
        <w:t>атьи</w:t>
      </w:r>
      <w:r w:rsidRPr="000A22A9">
        <w:rPr>
          <w:rFonts w:eastAsia="Times New Roman"/>
          <w:color w:val="333333"/>
          <w:lang w:eastAsia="ru-RU"/>
        </w:rPr>
        <w:t xml:space="preserve"> 12 </w:t>
      </w:r>
      <w:r w:rsidRPr="001D2B2F">
        <w:rPr>
          <w:rFonts w:eastAsia="Times New Roman"/>
          <w:color w:val="333333"/>
          <w:lang w:eastAsia="ru-RU"/>
        </w:rPr>
        <w:t xml:space="preserve">Федерального закона </w:t>
      </w:r>
      <w:r w:rsidRPr="000A22A9">
        <w:rPr>
          <w:rFonts w:eastAsia="Times New Roman"/>
          <w:color w:val="333333"/>
          <w:lang w:eastAsia="ru-RU"/>
        </w:rPr>
        <w:t>«О</w:t>
      </w:r>
      <w:r w:rsidR="00D168A7">
        <w:rPr>
          <w:rFonts w:eastAsia="Times New Roman"/>
          <w:color w:val="333333"/>
          <w:lang w:eastAsia="ru-RU"/>
        </w:rPr>
        <w:t xml:space="preserve"> противодействии </w:t>
      </w:r>
      <w:r w:rsidRPr="001D2B2F">
        <w:rPr>
          <w:rFonts w:eastAsia="Times New Roman"/>
          <w:color w:val="333333"/>
          <w:lang w:eastAsia="ru-RU"/>
        </w:rPr>
        <w:t>коррупции</w:t>
      </w:r>
      <w:r w:rsidRPr="000A22A9">
        <w:rPr>
          <w:rFonts w:eastAsia="Times New Roman"/>
          <w:color w:val="333333"/>
          <w:lang w:eastAsia="ru-RU"/>
        </w:rPr>
        <w:t xml:space="preserve">». </w:t>
      </w:r>
    </w:p>
    <w:p w:rsidR="00B03A0F" w:rsidRDefault="004A4ABA" w:rsidP="004A4ABA">
      <w:pPr>
        <w:spacing w:after="0" w:line="240" w:lineRule="auto"/>
        <w:ind w:firstLine="708"/>
        <w:jc w:val="both"/>
        <w:rPr>
          <w:rFonts w:eastAsia="Times New Roman"/>
          <w:color w:val="333333"/>
          <w:lang w:eastAsia="ru-RU"/>
        </w:rPr>
      </w:pPr>
      <w:r>
        <w:rPr>
          <w:rFonts w:eastAsia="Times New Roman"/>
          <w:color w:val="333333"/>
          <w:lang w:eastAsia="ru-RU"/>
        </w:rPr>
        <w:t>С учетом того, что д</w:t>
      </w:r>
      <w:r w:rsidR="00B03A0F" w:rsidRPr="000A22A9">
        <w:rPr>
          <w:rFonts w:eastAsia="Times New Roman"/>
          <w:color w:val="333333"/>
          <w:lang w:eastAsia="ru-RU"/>
        </w:rPr>
        <w:t xml:space="preserve">о начала рассмотрения дела по существу </w:t>
      </w:r>
      <w:r>
        <w:rPr>
          <w:rFonts w:eastAsia="Times New Roman"/>
          <w:color w:val="333333"/>
          <w:lang w:eastAsia="ru-RU"/>
        </w:rPr>
        <w:t xml:space="preserve"> заявитель  просил  прекратить </w:t>
      </w:r>
      <w:r w:rsidR="00B03A0F" w:rsidRPr="000A22A9">
        <w:rPr>
          <w:rFonts w:eastAsia="Times New Roman"/>
          <w:color w:val="333333"/>
          <w:lang w:eastAsia="ru-RU"/>
        </w:rPr>
        <w:t>производств</w:t>
      </w:r>
      <w:r>
        <w:rPr>
          <w:rFonts w:eastAsia="Times New Roman"/>
          <w:color w:val="333333"/>
          <w:lang w:eastAsia="ru-RU"/>
        </w:rPr>
        <w:t>о</w:t>
      </w:r>
      <w:r w:rsidR="00B03A0F" w:rsidRPr="000A22A9">
        <w:rPr>
          <w:rFonts w:eastAsia="Times New Roman"/>
          <w:color w:val="333333"/>
          <w:lang w:eastAsia="ru-RU"/>
        </w:rPr>
        <w:t xml:space="preserve"> по делу</w:t>
      </w:r>
      <w:r>
        <w:rPr>
          <w:rFonts w:eastAsia="Times New Roman"/>
          <w:color w:val="333333"/>
          <w:lang w:eastAsia="ru-RU"/>
        </w:rPr>
        <w:t xml:space="preserve">,  поскольку </w:t>
      </w:r>
      <w:r w:rsidR="00B03A0F" w:rsidRPr="000A22A9">
        <w:rPr>
          <w:rFonts w:eastAsia="Times New Roman"/>
          <w:color w:val="333333"/>
          <w:lang w:eastAsia="ru-RU"/>
        </w:rPr>
        <w:t>приказ</w:t>
      </w:r>
      <w:r>
        <w:rPr>
          <w:rFonts w:eastAsia="Times New Roman"/>
          <w:color w:val="333333"/>
          <w:lang w:eastAsia="ru-RU"/>
        </w:rPr>
        <w:t>ом</w:t>
      </w:r>
      <w:r w:rsidR="00B03A0F" w:rsidRPr="000A22A9">
        <w:rPr>
          <w:rFonts w:eastAsia="Times New Roman"/>
          <w:color w:val="333333"/>
          <w:lang w:eastAsia="ru-RU"/>
        </w:rPr>
        <w:t xml:space="preserve"> руководителя ОАО трудовой договор с </w:t>
      </w:r>
      <w:r w:rsidR="00B03A0F" w:rsidRPr="001D2B2F">
        <w:rPr>
          <w:rFonts w:eastAsia="Times New Roman"/>
          <w:color w:val="333333"/>
          <w:lang w:eastAsia="ru-RU"/>
        </w:rPr>
        <w:t xml:space="preserve">гражданином </w:t>
      </w:r>
      <w:r w:rsidR="00B03A0F" w:rsidRPr="000A22A9">
        <w:rPr>
          <w:rFonts w:eastAsia="Times New Roman"/>
          <w:color w:val="333333"/>
          <w:lang w:eastAsia="ru-RU"/>
        </w:rPr>
        <w:t>прекращен</w:t>
      </w:r>
      <w:r>
        <w:rPr>
          <w:rFonts w:eastAsia="Times New Roman"/>
          <w:color w:val="333333"/>
          <w:lang w:eastAsia="ru-RU"/>
        </w:rPr>
        <w:t>, то с</w:t>
      </w:r>
      <w:r w:rsidR="00B03A0F">
        <w:rPr>
          <w:rFonts w:eastAsia="Times New Roman"/>
          <w:color w:val="333333"/>
          <w:lang w:eastAsia="ru-RU"/>
        </w:rPr>
        <w:t>уд прекратил производство по делу.</w:t>
      </w:r>
    </w:p>
    <w:p w:rsidR="00B34505" w:rsidRDefault="00B34505" w:rsidP="004A4ABA">
      <w:pPr>
        <w:spacing w:after="0" w:line="240" w:lineRule="auto"/>
        <w:ind w:firstLine="708"/>
        <w:jc w:val="both"/>
        <w:rPr>
          <w:rFonts w:eastAsia="Times New Roman"/>
          <w:color w:val="333333"/>
          <w:lang w:eastAsia="ru-RU"/>
        </w:rPr>
      </w:pPr>
    </w:p>
    <w:p w:rsidR="00B34505" w:rsidRDefault="00B34505" w:rsidP="00B34505">
      <w:pPr>
        <w:ind w:firstLine="708"/>
        <w:rPr>
          <w:rFonts w:ascii="Arial" w:hAnsi="Arial" w:cs="Arial"/>
          <w:color w:val="585A60"/>
          <w:sz w:val="20"/>
          <w:szCs w:val="20"/>
          <w:shd w:val="clear" w:color="auto" w:fill="FFFFFF"/>
        </w:rPr>
      </w:pPr>
    </w:p>
    <w:p w:rsidR="00B34505" w:rsidRPr="00E56231" w:rsidRDefault="00B34505" w:rsidP="00997984">
      <w:pPr>
        <w:spacing w:after="0" w:line="240" w:lineRule="auto"/>
        <w:ind w:firstLine="708"/>
        <w:jc w:val="both"/>
        <w:outlineLvl w:val="0"/>
        <w:rPr>
          <w:rFonts w:eastAsia="Times New Roman"/>
          <w:b/>
          <w:i/>
          <w:lang w:eastAsia="ru-RU"/>
        </w:rPr>
      </w:pPr>
      <w:r w:rsidRPr="00E56231">
        <w:rPr>
          <w:rFonts w:eastAsia="Times New Roman"/>
          <w:b/>
          <w:i/>
          <w:lang w:eastAsia="ru-RU"/>
        </w:rPr>
        <w:t>Решение Безенчукского районного суда Самарской области № 12-18/2015 от 30 марта 2015 г.</w:t>
      </w:r>
      <w:r w:rsidRPr="00E56231">
        <w:rPr>
          <w:b/>
          <w:i/>
          <w:vertAlign w:val="superscript"/>
        </w:rPr>
        <w:footnoteReference w:id="4"/>
      </w:r>
    </w:p>
    <w:p w:rsidR="00B34505" w:rsidRDefault="00B34505" w:rsidP="00997984">
      <w:pPr>
        <w:spacing w:after="0" w:line="240" w:lineRule="auto"/>
        <w:ind w:firstLine="708"/>
        <w:jc w:val="both"/>
        <w:rPr>
          <w:rFonts w:eastAsia="Times New Roman"/>
          <w:color w:val="333333"/>
          <w:lang w:eastAsia="ru-RU"/>
        </w:rPr>
      </w:pPr>
      <w:r w:rsidRPr="00B34505">
        <w:rPr>
          <w:rFonts w:eastAsia="Times New Roman"/>
          <w:color w:val="333333"/>
          <w:lang w:eastAsia="ru-RU"/>
        </w:rPr>
        <w:t xml:space="preserve">Постановлением заместителя прокурора </w:t>
      </w:r>
      <w:r>
        <w:rPr>
          <w:rFonts w:eastAsia="Times New Roman"/>
          <w:color w:val="333333"/>
          <w:lang w:eastAsia="ru-RU"/>
        </w:rPr>
        <w:t xml:space="preserve">должностному лицу - начальнику государственного учреждения </w:t>
      </w:r>
      <w:r w:rsidRPr="00B34505">
        <w:rPr>
          <w:rFonts w:eastAsia="Times New Roman"/>
          <w:color w:val="333333"/>
          <w:lang w:eastAsia="ru-RU"/>
        </w:rPr>
        <w:t>вменено совершение административного п</w:t>
      </w:r>
      <w:r w:rsidR="00E56231">
        <w:rPr>
          <w:rFonts w:eastAsia="Times New Roman"/>
          <w:color w:val="333333"/>
          <w:lang w:eastAsia="ru-RU"/>
        </w:rPr>
        <w:t xml:space="preserve">равонарушения, предусмотренного </w:t>
      </w:r>
      <w:hyperlink r:id="rId9" w:anchor="96jNpslJxkmH" w:tgtFrame="_blank" w:tooltip="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history="1">
        <w:r w:rsidR="00E56231">
          <w:rPr>
            <w:rFonts w:eastAsia="Times New Roman"/>
            <w:color w:val="333333"/>
            <w:lang w:eastAsia="ru-RU"/>
          </w:rPr>
          <w:t>статьей</w:t>
        </w:r>
        <w:r w:rsidRPr="00B34505">
          <w:rPr>
            <w:rFonts w:eastAsia="Times New Roman"/>
            <w:color w:val="333333"/>
            <w:lang w:eastAsia="ru-RU"/>
          </w:rPr>
          <w:t xml:space="preserve"> 19.29</w:t>
        </w:r>
      </w:hyperlink>
      <w:r w:rsidRPr="00B34505">
        <w:rPr>
          <w:rFonts w:eastAsia="Times New Roman"/>
          <w:color w:val="333333"/>
          <w:lang w:eastAsia="ru-RU"/>
        </w:rPr>
        <w:t xml:space="preserve">КоАП </w:t>
      </w:r>
      <w:r>
        <w:rPr>
          <w:rFonts w:eastAsia="Times New Roman"/>
          <w:color w:val="333333"/>
          <w:lang w:eastAsia="ru-RU"/>
        </w:rPr>
        <w:t xml:space="preserve">Российской Федерации. </w:t>
      </w:r>
      <w:r w:rsidR="00E56231">
        <w:rPr>
          <w:rFonts w:eastAsia="Times New Roman"/>
          <w:color w:val="333333"/>
          <w:lang w:eastAsia="ru-RU"/>
        </w:rPr>
        <w:t xml:space="preserve">По итогам </w:t>
      </w:r>
      <w:r w:rsidRPr="00B34505">
        <w:rPr>
          <w:rFonts w:eastAsia="Times New Roman"/>
          <w:color w:val="333333"/>
          <w:lang w:eastAsia="ru-RU"/>
        </w:rPr>
        <w:t xml:space="preserve">проведения прокуратурой проверки соблюдения </w:t>
      </w:r>
      <w:r>
        <w:rPr>
          <w:rFonts w:eastAsia="Times New Roman"/>
          <w:color w:val="333333"/>
          <w:lang w:eastAsia="ru-RU"/>
        </w:rPr>
        <w:t>государственным учреждением</w:t>
      </w:r>
      <w:r w:rsidR="00E56231">
        <w:rPr>
          <w:rFonts w:eastAsia="Times New Roman"/>
          <w:color w:val="333333"/>
          <w:lang w:eastAsia="ru-RU"/>
        </w:rPr>
        <w:t xml:space="preserve"> законодательства о </w:t>
      </w:r>
      <w:r w:rsidRPr="00B34505">
        <w:rPr>
          <w:rFonts w:eastAsia="Times New Roman"/>
          <w:lang w:eastAsia="ru-RU"/>
        </w:rPr>
        <w:t>противодействиикоррупции</w:t>
      </w:r>
      <w:r w:rsidRPr="00B34505">
        <w:rPr>
          <w:rFonts w:eastAsia="Times New Roman"/>
          <w:color w:val="333333"/>
          <w:lang w:eastAsia="ru-RU"/>
        </w:rPr>
        <w:t>установлено, что бывший государственный гражданский служащий, ранее замещавш</w:t>
      </w:r>
      <w:r>
        <w:rPr>
          <w:rFonts w:eastAsia="Times New Roman"/>
          <w:color w:val="333333"/>
          <w:lang w:eastAsia="ru-RU"/>
        </w:rPr>
        <w:t>ий</w:t>
      </w:r>
      <w:r w:rsidRPr="00B34505">
        <w:rPr>
          <w:rFonts w:eastAsia="Times New Roman"/>
          <w:color w:val="333333"/>
          <w:lang w:eastAsia="ru-RU"/>
        </w:rPr>
        <w:t xml:space="preserve"> должность старшего государственного налогового инспектора, был принят на работу в </w:t>
      </w:r>
      <w:r>
        <w:rPr>
          <w:rFonts w:eastAsia="Times New Roman"/>
          <w:color w:val="333333"/>
          <w:lang w:eastAsia="ru-RU"/>
        </w:rPr>
        <w:t xml:space="preserve"> государственное учреждение. </w:t>
      </w:r>
      <w:r w:rsidRPr="00B34505">
        <w:rPr>
          <w:rFonts w:eastAsia="Times New Roman"/>
          <w:color w:val="333333"/>
          <w:lang w:eastAsia="ru-RU"/>
        </w:rPr>
        <w:t xml:space="preserve">При этом уведомление о заключении трудового договора между </w:t>
      </w:r>
      <w:r w:rsidR="00E56231">
        <w:rPr>
          <w:rFonts w:eastAsia="Times New Roman"/>
          <w:color w:val="333333"/>
          <w:lang w:eastAsia="ru-RU"/>
        </w:rPr>
        <w:t xml:space="preserve">бывшим гражданским служащим </w:t>
      </w:r>
      <w:r>
        <w:rPr>
          <w:rFonts w:eastAsia="Times New Roman"/>
          <w:color w:val="333333"/>
          <w:lang w:eastAsia="ru-RU"/>
        </w:rPr>
        <w:t xml:space="preserve">и государственным учреждением </w:t>
      </w:r>
      <w:r w:rsidRPr="00B34505">
        <w:rPr>
          <w:rFonts w:eastAsia="Times New Roman"/>
          <w:color w:val="333333"/>
          <w:lang w:eastAsia="ru-RU"/>
        </w:rPr>
        <w:t xml:space="preserve">в установленный </w:t>
      </w:r>
      <w:r>
        <w:rPr>
          <w:rFonts w:eastAsia="Times New Roman"/>
          <w:color w:val="333333"/>
          <w:lang w:eastAsia="ru-RU"/>
        </w:rPr>
        <w:t xml:space="preserve">Федеральным законом </w:t>
      </w:r>
      <w:r w:rsidR="00E56231">
        <w:rPr>
          <w:rFonts w:eastAsia="Times New Roman"/>
          <w:color w:val="333333"/>
          <w:lang w:eastAsia="ru-RU"/>
        </w:rPr>
        <w:t xml:space="preserve">«О </w:t>
      </w:r>
      <w:r w:rsidRPr="00B34505">
        <w:rPr>
          <w:rFonts w:eastAsia="Times New Roman"/>
          <w:lang w:eastAsia="ru-RU"/>
        </w:rPr>
        <w:t>противодействиикоррупции</w:t>
      </w:r>
      <w:r w:rsidRPr="00B34505">
        <w:rPr>
          <w:rFonts w:eastAsia="Times New Roman"/>
          <w:color w:val="333333"/>
          <w:lang w:eastAsia="ru-RU"/>
        </w:rPr>
        <w:t xml:space="preserve">» 10-ти дневный срок </w:t>
      </w:r>
      <w:r>
        <w:rPr>
          <w:rFonts w:eastAsia="Times New Roman"/>
          <w:color w:val="333333"/>
          <w:lang w:eastAsia="ru-RU"/>
        </w:rPr>
        <w:t>по прежнему месту работы служащего не п</w:t>
      </w:r>
      <w:r w:rsidRPr="00B34505">
        <w:rPr>
          <w:rFonts w:eastAsia="Times New Roman"/>
          <w:color w:val="333333"/>
          <w:lang w:eastAsia="ru-RU"/>
        </w:rPr>
        <w:t>оступило.</w:t>
      </w:r>
    </w:p>
    <w:p w:rsidR="00E56231" w:rsidRDefault="00E56231" w:rsidP="00B34505">
      <w:pPr>
        <w:spacing w:after="0" w:line="240" w:lineRule="auto"/>
        <w:ind w:firstLine="708"/>
        <w:jc w:val="both"/>
        <w:rPr>
          <w:rFonts w:eastAsia="Times New Roman"/>
          <w:color w:val="333333"/>
          <w:lang w:eastAsia="ru-RU"/>
        </w:rPr>
      </w:pPr>
      <w:r>
        <w:rPr>
          <w:rFonts w:eastAsia="Times New Roman"/>
          <w:color w:val="333333"/>
          <w:lang w:eastAsia="ru-RU"/>
        </w:rPr>
        <w:t>Суд при рассмотрении п</w:t>
      </w:r>
      <w:r w:rsidR="00B34505" w:rsidRPr="00B34505">
        <w:rPr>
          <w:rFonts w:eastAsia="Times New Roman"/>
          <w:color w:val="333333"/>
          <w:lang w:eastAsia="ru-RU"/>
        </w:rPr>
        <w:t>остановлени</w:t>
      </w:r>
      <w:r>
        <w:rPr>
          <w:rFonts w:eastAsia="Times New Roman"/>
          <w:color w:val="333333"/>
          <w:lang w:eastAsia="ru-RU"/>
        </w:rPr>
        <w:t>я</w:t>
      </w:r>
      <w:r w:rsidR="00B34505" w:rsidRPr="00B34505">
        <w:rPr>
          <w:rFonts w:eastAsia="Times New Roman"/>
          <w:color w:val="333333"/>
          <w:lang w:eastAsia="ru-RU"/>
        </w:rPr>
        <w:t xml:space="preserve">и.о. мирового судьи </w:t>
      </w:r>
      <w:r>
        <w:rPr>
          <w:rFonts w:eastAsia="Times New Roman"/>
          <w:color w:val="333333"/>
          <w:lang w:eastAsia="ru-RU"/>
        </w:rPr>
        <w:t>по настоящему делу пришел к следующим выводам.</w:t>
      </w:r>
    </w:p>
    <w:p w:rsidR="008C177E" w:rsidRDefault="008C177E" w:rsidP="008C177E">
      <w:pPr>
        <w:spacing w:after="0" w:line="240" w:lineRule="auto"/>
        <w:ind w:firstLine="708"/>
        <w:jc w:val="both"/>
        <w:rPr>
          <w:rFonts w:eastAsia="Times New Roman"/>
          <w:color w:val="333333"/>
          <w:lang w:eastAsia="ru-RU"/>
        </w:rPr>
      </w:pPr>
      <w:r>
        <w:rPr>
          <w:rFonts w:eastAsia="Times New Roman"/>
          <w:color w:val="333333"/>
          <w:lang w:eastAsia="ru-RU"/>
        </w:rPr>
        <w:t>Статье</w:t>
      </w:r>
      <w:r w:rsidR="00B34505" w:rsidRPr="00B34505">
        <w:rPr>
          <w:rFonts w:eastAsia="Times New Roman"/>
          <w:color w:val="333333"/>
          <w:lang w:eastAsia="ru-RU"/>
        </w:rPr>
        <w:t>й 19.29 КоАП РФ установлена административная ответственность 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w:t>
      </w:r>
      <w:r>
        <w:rPr>
          <w:rFonts w:eastAsia="Times New Roman"/>
          <w:color w:val="333333"/>
          <w:lang w:eastAsia="ru-RU"/>
        </w:rPr>
        <w:t>о, замещающего должность, включе</w:t>
      </w:r>
      <w:r w:rsidR="00B34505" w:rsidRPr="00B34505">
        <w:rPr>
          <w:rFonts w:eastAsia="Times New Roman"/>
          <w:color w:val="333333"/>
          <w:lang w:eastAsia="ru-RU"/>
        </w:rPr>
        <w:t>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w:t>
      </w:r>
      <w:r w:rsidR="00E56231">
        <w:rPr>
          <w:rFonts w:eastAsia="Times New Roman"/>
          <w:color w:val="333333"/>
          <w:lang w:eastAsia="ru-RU"/>
        </w:rPr>
        <w:t xml:space="preserve">отренных Федеральным законом «О </w:t>
      </w:r>
      <w:r w:rsidR="00B34505" w:rsidRPr="00B34505">
        <w:rPr>
          <w:rFonts w:eastAsia="Times New Roman"/>
          <w:lang w:eastAsia="ru-RU"/>
        </w:rPr>
        <w:t>противодействиикоррупции</w:t>
      </w:r>
      <w:r w:rsidR="00B34505" w:rsidRPr="00B34505">
        <w:rPr>
          <w:rFonts w:eastAsia="Times New Roman"/>
          <w:color w:val="333333"/>
          <w:lang w:eastAsia="ru-RU"/>
        </w:rPr>
        <w:t>».</w:t>
      </w:r>
    </w:p>
    <w:p w:rsidR="008C177E" w:rsidRDefault="00B34505" w:rsidP="008C177E">
      <w:pPr>
        <w:spacing w:after="0" w:line="240" w:lineRule="auto"/>
        <w:ind w:firstLine="708"/>
        <w:jc w:val="both"/>
        <w:rPr>
          <w:rFonts w:eastAsia="Times New Roman"/>
          <w:color w:val="333333"/>
          <w:lang w:eastAsia="ru-RU"/>
        </w:rPr>
      </w:pPr>
      <w:r w:rsidRPr="00B34505">
        <w:rPr>
          <w:rFonts w:eastAsia="Times New Roman"/>
          <w:color w:val="333333"/>
          <w:lang w:eastAsia="ru-RU"/>
        </w:rPr>
        <w:t>В силу п</w:t>
      </w:r>
      <w:r w:rsidR="00E56231">
        <w:rPr>
          <w:rFonts w:eastAsia="Times New Roman"/>
          <w:color w:val="333333"/>
          <w:lang w:eastAsia="ru-RU"/>
        </w:rPr>
        <w:t xml:space="preserve">оложений части 4 </w:t>
      </w:r>
      <w:hyperlink r:id="rId10" w:anchor="qqMQXyv1p7lu" w:tgtFrame="_blank" w:tooltip="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history="1">
        <w:r w:rsidRPr="00B34505">
          <w:rPr>
            <w:rFonts w:eastAsia="Times New Roman"/>
            <w:color w:val="333333"/>
            <w:lang w:eastAsia="ru-RU"/>
          </w:rPr>
          <w:t>статьи 12</w:t>
        </w:r>
      </w:hyperlink>
      <w:r w:rsidR="00E56231">
        <w:rPr>
          <w:rFonts w:eastAsia="Times New Roman"/>
          <w:color w:val="333333"/>
          <w:lang w:eastAsia="ru-RU"/>
        </w:rPr>
        <w:t xml:space="preserve">Федерального закона «О </w:t>
      </w:r>
      <w:r w:rsidRPr="00B34505">
        <w:rPr>
          <w:rFonts w:eastAsia="Times New Roman"/>
          <w:lang w:eastAsia="ru-RU"/>
        </w:rPr>
        <w:t>противодействиикоррупции</w:t>
      </w:r>
      <w:r w:rsidRPr="00B34505">
        <w:rPr>
          <w:rFonts w:eastAsia="Times New Roman"/>
          <w:color w:val="333333"/>
          <w:lang w:eastAsia="ru-RU"/>
        </w:rPr>
        <w:t>» работодатель при заключении трудового или гражданско-правового договора на выполнение работ (оказание услуг), указанного в части 1 этой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8C177E" w:rsidRDefault="00B34505" w:rsidP="008C177E">
      <w:pPr>
        <w:spacing w:after="0" w:line="240" w:lineRule="auto"/>
        <w:ind w:firstLine="708"/>
        <w:jc w:val="both"/>
        <w:rPr>
          <w:rFonts w:eastAsia="Times New Roman"/>
          <w:color w:val="333333"/>
          <w:lang w:eastAsia="ru-RU"/>
        </w:rPr>
      </w:pPr>
      <w:r w:rsidRPr="00B34505">
        <w:rPr>
          <w:rFonts w:eastAsia="Times New Roman"/>
          <w:color w:val="333333"/>
          <w:lang w:eastAsia="ru-RU"/>
        </w:rPr>
        <w:t xml:space="preserve">Ограничения, предусмотренные </w:t>
      </w:r>
      <w:r w:rsidR="008C177E" w:rsidRPr="00B34505">
        <w:rPr>
          <w:rFonts w:eastAsia="Times New Roman"/>
          <w:color w:val="333333"/>
          <w:lang w:eastAsia="ru-RU"/>
        </w:rPr>
        <w:t>Федеральн</w:t>
      </w:r>
      <w:r w:rsidR="008C177E">
        <w:rPr>
          <w:rFonts w:eastAsia="Times New Roman"/>
          <w:color w:val="333333"/>
          <w:lang w:eastAsia="ru-RU"/>
        </w:rPr>
        <w:t>ым</w:t>
      </w:r>
      <w:r w:rsidR="008C177E" w:rsidRPr="00B34505">
        <w:rPr>
          <w:rFonts w:eastAsia="Times New Roman"/>
          <w:color w:val="333333"/>
          <w:lang w:eastAsia="ru-RU"/>
        </w:rPr>
        <w:t xml:space="preserve"> закон</w:t>
      </w:r>
      <w:r w:rsidR="008C177E">
        <w:rPr>
          <w:rFonts w:eastAsia="Times New Roman"/>
          <w:color w:val="333333"/>
          <w:lang w:eastAsia="ru-RU"/>
        </w:rPr>
        <w:t>ом</w:t>
      </w:r>
      <w:r w:rsidR="008C177E" w:rsidRPr="00B34505">
        <w:rPr>
          <w:rFonts w:eastAsia="Times New Roman"/>
          <w:color w:val="333333"/>
          <w:lang w:eastAsia="ru-RU"/>
        </w:rPr>
        <w:t xml:space="preserve"> «О </w:t>
      </w:r>
      <w:r w:rsidR="008C177E" w:rsidRPr="00B34505">
        <w:rPr>
          <w:rFonts w:eastAsia="Times New Roman"/>
          <w:lang w:eastAsia="ru-RU"/>
        </w:rPr>
        <w:t>противодействиикоррупции</w:t>
      </w:r>
      <w:r w:rsidR="008C177E" w:rsidRPr="00B34505">
        <w:rPr>
          <w:rFonts w:eastAsia="Times New Roman"/>
          <w:color w:val="333333"/>
          <w:lang w:eastAsia="ru-RU"/>
        </w:rPr>
        <w:t>»</w:t>
      </w:r>
      <w:r w:rsidRPr="00B34505">
        <w:rPr>
          <w:rFonts w:eastAsia="Times New Roman"/>
          <w:color w:val="333333"/>
          <w:lang w:eastAsia="ru-RU"/>
        </w:rPr>
        <w:t xml:space="preserve">, как и обязанность работодателя при </w:t>
      </w:r>
      <w:r w:rsidRPr="00B34505">
        <w:rPr>
          <w:rFonts w:eastAsia="Times New Roman"/>
          <w:color w:val="333333"/>
          <w:lang w:eastAsia="ru-RU"/>
        </w:rPr>
        <w:lastRenderedPageBreak/>
        <w:t>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8C177E" w:rsidRDefault="00B34505" w:rsidP="008C177E">
      <w:pPr>
        <w:spacing w:after="0" w:line="240" w:lineRule="auto"/>
        <w:ind w:firstLine="708"/>
        <w:jc w:val="both"/>
        <w:rPr>
          <w:rFonts w:eastAsia="Times New Roman"/>
          <w:color w:val="333333"/>
          <w:lang w:eastAsia="ru-RU"/>
        </w:rPr>
      </w:pPr>
      <w:r w:rsidRPr="00B34505">
        <w:rPr>
          <w:rFonts w:eastAsia="Times New Roman"/>
          <w:color w:val="333333"/>
          <w:lang w:eastAsia="ru-RU"/>
        </w:rPr>
        <w:t>Согласно части 5</w:t>
      </w:r>
      <w:hyperlink r:id="rId11" w:anchor="qqMQXyv1p7lu" w:tgtFrame="_blank" w:tooltip="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history="1">
        <w:r w:rsidRPr="00B34505">
          <w:rPr>
            <w:rFonts w:eastAsia="Times New Roman"/>
            <w:color w:val="333333"/>
            <w:lang w:eastAsia="ru-RU"/>
          </w:rPr>
          <w:t>статьи 12</w:t>
        </w:r>
      </w:hyperlink>
      <w:r w:rsidR="008C177E" w:rsidRPr="00B34505">
        <w:rPr>
          <w:rFonts w:eastAsia="Times New Roman"/>
          <w:color w:val="333333"/>
          <w:lang w:eastAsia="ru-RU"/>
        </w:rPr>
        <w:t>Федерального закона «О </w:t>
      </w:r>
      <w:r w:rsidR="008C177E" w:rsidRPr="00B34505">
        <w:rPr>
          <w:rFonts w:eastAsia="Times New Roman"/>
          <w:lang w:eastAsia="ru-RU"/>
        </w:rPr>
        <w:t>противодействиикоррупции</w:t>
      </w:r>
      <w:r w:rsidR="008C177E" w:rsidRPr="00B34505">
        <w:rPr>
          <w:rFonts w:eastAsia="Times New Roman"/>
          <w:color w:val="333333"/>
          <w:lang w:eastAsia="ru-RU"/>
        </w:rPr>
        <w:t>»</w:t>
      </w:r>
      <w:r w:rsidRPr="00B34505">
        <w:rPr>
          <w:rFonts w:eastAsia="Times New Roman"/>
          <w:color w:val="333333"/>
          <w:lang w:eastAsia="ru-RU"/>
        </w:rPr>
        <w:t>неисполнение работодателем обязанности, установленной частью 4 этой статьи, является правонарушением и влечет ответственность в соответствии с законодательством Российской Федерации. При этом несоблюдение работодателем (заказчиком работ, услуг) обязан</w:t>
      </w:r>
      <w:r w:rsidR="00E56231">
        <w:rPr>
          <w:rFonts w:eastAsia="Times New Roman"/>
          <w:color w:val="333333"/>
          <w:lang w:eastAsia="ru-RU"/>
        </w:rPr>
        <w:t xml:space="preserve">ности, предусмотренной частью 4 </w:t>
      </w:r>
      <w:hyperlink r:id="rId12" w:anchor="qqMQXyv1p7lu" w:tgtFrame="_blank" w:tooltip="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history="1">
        <w:r w:rsidRPr="00B34505">
          <w:rPr>
            <w:rFonts w:eastAsia="Times New Roman"/>
            <w:color w:val="333333"/>
            <w:lang w:eastAsia="ru-RU"/>
          </w:rPr>
          <w:t>статьи 12</w:t>
        </w:r>
      </w:hyperlink>
      <w:r w:rsidR="008C177E" w:rsidRPr="00B34505">
        <w:rPr>
          <w:rFonts w:eastAsia="Times New Roman"/>
          <w:color w:val="333333"/>
          <w:lang w:eastAsia="ru-RU"/>
        </w:rPr>
        <w:t>Федерального закона «О </w:t>
      </w:r>
      <w:r w:rsidR="008C177E" w:rsidRPr="00B34505">
        <w:rPr>
          <w:rFonts w:eastAsia="Times New Roman"/>
          <w:lang w:eastAsia="ru-RU"/>
        </w:rPr>
        <w:t>противодействиикоррупции</w:t>
      </w:r>
      <w:r w:rsidR="008C177E" w:rsidRPr="00B34505">
        <w:rPr>
          <w:rFonts w:eastAsia="Times New Roman"/>
          <w:color w:val="333333"/>
          <w:lang w:eastAsia="ru-RU"/>
        </w:rPr>
        <w:t>»</w:t>
      </w:r>
      <w:r w:rsidRPr="00B34505">
        <w:rPr>
          <w:rFonts w:eastAsia="Times New Roman"/>
          <w:color w:val="333333"/>
          <w:lang w:eastAsia="ru-RU"/>
        </w:rPr>
        <w:t xml:space="preserve">, в отношении бывшего государственного или муниципального служащего, замещавшего должность, включенную в указанный выше перечень, </w:t>
      </w:r>
      <w:r w:rsidR="00CD7102">
        <w:rPr>
          <w:rFonts w:eastAsia="Times New Roman"/>
          <w:color w:val="333333"/>
          <w:lang w:eastAsia="ru-RU"/>
        </w:rPr>
        <w:t>по мнению суда</w:t>
      </w:r>
      <w:r w:rsidR="00E56231">
        <w:rPr>
          <w:rFonts w:eastAsia="Times New Roman"/>
          <w:color w:val="333333"/>
          <w:lang w:eastAsia="ru-RU"/>
        </w:rPr>
        <w:t xml:space="preserve">является административным правонарушением, ответственность за которое </w:t>
      </w:r>
      <w:r w:rsidR="00A3191C">
        <w:rPr>
          <w:rFonts w:eastAsia="Times New Roman"/>
          <w:color w:val="333333"/>
          <w:lang w:eastAsia="ru-RU"/>
        </w:rPr>
        <w:t>предусмотре</w:t>
      </w:r>
      <w:r w:rsidRPr="00B34505">
        <w:rPr>
          <w:rFonts w:eastAsia="Times New Roman"/>
          <w:color w:val="333333"/>
          <w:lang w:eastAsia="ru-RU"/>
        </w:rPr>
        <w:t>н</w:t>
      </w:r>
      <w:r w:rsidR="00E56231">
        <w:rPr>
          <w:rFonts w:eastAsia="Times New Roman"/>
          <w:color w:val="333333"/>
          <w:lang w:eastAsia="ru-RU"/>
        </w:rPr>
        <w:t xml:space="preserve">а </w:t>
      </w:r>
      <w:hyperlink r:id="rId13" w:anchor="96jNpslJxkmH" w:tgtFrame="_blank" w:tooltip="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history="1">
        <w:r w:rsidRPr="00B34505">
          <w:rPr>
            <w:rFonts w:eastAsia="Times New Roman"/>
            <w:color w:val="333333"/>
            <w:lang w:eastAsia="ru-RU"/>
          </w:rPr>
          <w:t>статьей 19.29</w:t>
        </w:r>
      </w:hyperlink>
      <w:r w:rsidRPr="00B34505">
        <w:rPr>
          <w:rFonts w:eastAsia="Times New Roman"/>
          <w:color w:val="333333"/>
          <w:lang w:eastAsia="ru-RU"/>
        </w:rPr>
        <w:t xml:space="preserve">Кодекса Российской Федерации об административных правонарушениях, </w:t>
      </w:r>
      <w:r w:rsidRPr="00E56231">
        <w:rPr>
          <w:rFonts w:eastAsia="Times New Roman"/>
          <w:color w:val="333333"/>
          <w:u w:val="single"/>
          <w:lang w:eastAsia="ru-RU"/>
        </w:rPr>
        <w:t>независимо от того</w:t>
      </w:r>
      <w:r w:rsidRPr="00B34505">
        <w:rPr>
          <w:rFonts w:eastAsia="Times New Roman"/>
          <w:color w:val="333333"/>
          <w:lang w:eastAsia="ru-RU"/>
        </w:rPr>
        <w:t>,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810B5" w:rsidRPr="001D2B2F" w:rsidRDefault="003810B5" w:rsidP="00B03A0F">
      <w:pPr>
        <w:spacing w:after="0" w:line="240" w:lineRule="auto"/>
        <w:outlineLvl w:val="0"/>
        <w:rPr>
          <w:rFonts w:eastAsia="Times New Roman"/>
          <w:color w:val="333333"/>
          <w:lang w:eastAsia="ru-RU"/>
        </w:rPr>
      </w:pPr>
    </w:p>
    <w:p w:rsidR="00485873" w:rsidRPr="005414A4" w:rsidRDefault="00485873" w:rsidP="00557836">
      <w:pPr>
        <w:pStyle w:val="a3"/>
        <w:numPr>
          <w:ilvl w:val="0"/>
          <w:numId w:val="2"/>
        </w:numPr>
        <w:shd w:val="clear" w:color="auto" w:fill="FFFFFF"/>
        <w:spacing w:after="0" w:line="240" w:lineRule="auto"/>
        <w:ind w:left="0" w:firstLine="709"/>
        <w:jc w:val="both"/>
      </w:pPr>
      <w:r w:rsidRPr="006A644E">
        <w:rPr>
          <w:b/>
        </w:rPr>
        <w:t xml:space="preserve">О выполнении требований федерального законодательства </w:t>
      </w:r>
      <w:r>
        <w:rPr>
          <w:b/>
        </w:rPr>
        <w:t>о противодействии коррупции:</w:t>
      </w:r>
    </w:p>
    <w:p w:rsidR="00B03A0F" w:rsidRPr="00557836" w:rsidRDefault="00485873" w:rsidP="0090794F">
      <w:pPr>
        <w:pStyle w:val="a3"/>
        <w:spacing w:after="0" w:line="240" w:lineRule="auto"/>
        <w:ind w:left="0" w:firstLine="709"/>
        <w:jc w:val="both"/>
        <w:outlineLvl w:val="0"/>
        <w:rPr>
          <w:rFonts w:ascii="Arial" w:eastAsia="Times New Roman" w:hAnsi="Arial" w:cs="Arial"/>
          <w:b/>
          <w:bCs/>
          <w:color w:val="333333"/>
          <w:kern w:val="36"/>
          <w:sz w:val="27"/>
          <w:szCs w:val="27"/>
          <w:lang w:eastAsia="ru-RU"/>
        </w:rPr>
      </w:pPr>
      <w:r w:rsidRPr="00557836">
        <w:rPr>
          <w:b/>
        </w:rPr>
        <w:t>о выполнении требований федерального законодательства о публичности и открытости деятельности государственных органов и органов местного самоуправления, бездействии должностных лиц</w:t>
      </w:r>
    </w:p>
    <w:p w:rsidR="00485873" w:rsidRDefault="00485873" w:rsidP="00B03A0F">
      <w:pPr>
        <w:spacing w:after="0" w:line="240" w:lineRule="auto"/>
        <w:ind w:firstLine="708"/>
        <w:jc w:val="both"/>
        <w:outlineLvl w:val="0"/>
        <w:rPr>
          <w:rFonts w:eastAsia="Times New Roman"/>
          <w:b/>
          <w:bCs/>
          <w:color w:val="333333"/>
          <w:kern w:val="36"/>
          <w:lang w:eastAsia="ru-RU"/>
        </w:rPr>
      </w:pPr>
    </w:p>
    <w:p w:rsidR="00B03A0F" w:rsidRPr="008F7639" w:rsidRDefault="00B03A0F" w:rsidP="00B03A0F">
      <w:pPr>
        <w:spacing w:after="0" w:line="240" w:lineRule="auto"/>
        <w:ind w:firstLine="708"/>
        <w:jc w:val="both"/>
        <w:outlineLvl w:val="0"/>
        <w:rPr>
          <w:rFonts w:ascii="Arial" w:eastAsia="Times New Roman" w:hAnsi="Arial" w:cs="Arial"/>
          <w:b/>
          <w:bCs/>
          <w:i/>
          <w:color w:val="333333"/>
          <w:kern w:val="36"/>
          <w:sz w:val="27"/>
          <w:szCs w:val="27"/>
          <w:lang w:eastAsia="ru-RU"/>
        </w:rPr>
      </w:pPr>
      <w:r w:rsidRPr="008F7639">
        <w:rPr>
          <w:rFonts w:eastAsia="Times New Roman"/>
          <w:b/>
          <w:bCs/>
          <w:i/>
          <w:color w:val="333333"/>
          <w:kern w:val="36"/>
          <w:lang w:eastAsia="ru-RU"/>
        </w:rPr>
        <w:t>Решение Аннинского районного суда Воронежской области № 2-92/2015 2-92/2015~М-54/2015 2-92/2015Г М-54/2015 от 3 февраля 2015 г.</w:t>
      </w:r>
      <w:r w:rsidRPr="008F7639">
        <w:rPr>
          <w:rStyle w:val="a9"/>
          <w:rFonts w:eastAsia="Times New Roman"/>
          <w:b/>
          <w:bCs/>
          <w:i/>
          <w:color w:val="333333"/>
          <w:kern w:val="36"/>
          <w:lang w:eastAsia="ru-RU"/>
        </w:rPr>
        <w:footnoteReference w:id="5"/>
      </w:r>
    </w:p>
    <w:p w:rsidR="00CC63D8" w:rsidRDefault="00B03A0F" w:rsidP="00B03A0F">
      <w:pPr>
        <w:spacing w:after="0" w:line="240" w:lineRule="auto"/>
        <w:ind w:firstLine="708"/>
        <w:jc w:val="both"/>
        <w:rPr>
          <w:rFonts w:eastAsia="Times New Roman"/>
          <w:color w:val="333333"/>
          <w:lang w:eastAsia="ru-RU"/>
        </w:rPr>
      </w:pPr>
      <w:r w:rsidRPr="0097765D">
        <w:rPr>
          <w:rFonts w:eastAsia="Times New Roman"/>
          <w:color w:val="333333"/>
          <w:lang w:eastAsia="ru-RU"/>
        </w:rPr>
        <w:t>Прокурор Аннинского района Воронежской области в интересах неопределённого круга лиц обратилсявсуд с заявлением к администрации сельского поселения о признании бездействия незаконным, указывая, что прокуратурой была проведена проверка деятельности указанной администрации в части исполнения требований законодательства о муниципальной службе в сфере</w:t>
      </w:r>
      <w:r w:rsidRPr="006C51C0">
        <w:rPr>
          <w:rFonts w:eastAsia="Times New Roman"/>
          <w:color w:val="333333"/>
          <w:lang w:eastAsia="ru-RU"/>
        </w:rPr>
        <w:t>противодействиякоррупции</w:t>
      </w:r>
      <w:r w:rsidRPr="0097765D">
        <w:rPr>
          <w:rFonts w:eastAsia="Times New Roman"/>
          <w:color w:val="333333"/>
          <w:lang w:eastAsia="ru-RU"/>
        </w:rPr>
        <w:t xml:space="preserve">. В ходе проверки установлено, что администрацией указанные требования не исполняются. В </w:t>
      </w:r>
      <w:r w:rsidRPr="0097765D">
        <w:rPr>
          <w:rFonts w:eastAsia="Times New Roman"/>
          <w:color w:val="333333"/>
          <w:lang w:eastAsia="ru-RU"/>
        </w:rPr>
        <w:lastRenderedPageBreak/>
        <w:t>частности, вопреки положениям</w:t>
      </w:r>
      <w:hyperlink r:id="rId14" w:anchor="XglwkekqOs10" w:tgtFrame="_blank" w:tooltip="Статья 1. Предмет регулирования настоящего Федерального закона" w:history="1">
        <w:r w:rsidRPr="006C51C0">
          <w:rPr>
            <w:rFonts w:eastAsia="Times New Roman"/>
            <w:color w:val="333333"/>
            <w:lang w:eastAsia="ru-RU"/>
          </w:rPr>
          <w:t>статей 1</w:t>
        </w:r>
      </w:hyperlink>
      <w:r w:rsidRPr="0097765D">
        <w:rPr>
          <w:rFonts w:eastAsia="Times New Roman"/>
          <w:color w:val="333333"/>
          <w:lang w:eastAsia="ru-RU"/>
        </w:rPr>
        <w:t>,</w:t>
      </w:r>
      <w:hyperlink r:id="rId15" w:anchor="4ywWxJjZDIoK" w:tgtFrame="_blank" w:tooltip="Статья 2. Основные понятия, используемые в настоящем Федеральном законе" w:history="1">
        <w:r w:rsidRPr="006C51C0">
          <w:rPr>
            <w:rFonts w:eastAsia="Times New Roman"/>
            <w:color w:val="333333"/>
            <w:lang w:eastAsia="ru-RU"/>
          </w:rPr>
          <w:t>2</w:t>
        </w:r>
      </w:hyperlink>
      <w:r w:rsidRPr="0097765D">
        <w:rPr>
          <w:rFonts w:eastAsia="Times New Roman"/>
          <w:color w:val="333333"/>
          <w:lang w:eastAsia="ru-RU"/>
        </w:rPr>
        <w:t>,</w:t>
      </w:r>
      <w:hyperlink r:id="rId16" w:anchor="2kFIP93kTcod" w:tgtFrame="_blank" w:tooltip="Статья 8.1. Представление сведений о расходах" w:history="1">
        <w:r w:rsidR="00485873">
          <w:rPr>
            <w:rFonts w:eastAsia="Times New Roman"/>
            <w:color w:val="333333"/>
            <w:lang w:eastAsia="ru-RU"/>
          </w:rPr>
          <w:t>8</w:t>
        </w:r>
        <w:r w:rsidRPr="00485873">
          <w:rPr>
            <w:rFonts w:eastAsia="Times New Roman"/>
            <w:color w:val="333333"/>
            <w:vertAlign w:val="superscript"/>
            <w:lang w:eastAsia="ru-RU"/>
          </w:rPr>
          <w:t>1</w:t>
        </w:r>
      </w:hyperlink>
      <w:r w:rsidRPr="0097765D">
        <w:rPr>
          <w:rFonts w:eastAsia="Times New Roman"/>
          <w:color w:val="333333"/>
          <w:lang w:eastAsia="ru-RU"/>
        </w:rPr>
        <w:t>,</w:t>
      </w:r>
      <w:hyperlink r:id="rId17" w:anchor="75NdKg0o0Zdt" w:tgtFrame="_blank" w:tooltip="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w:history="1">
        <w:r w:rsidR="00485873">
          <w:rPr>
            <w:rFonts w:eastAsia="Times New Roman"/>
            <w:color w:val="333333"/>
            <w:lang w:eastAsia="ru-RU"/>
          </w:rPr>
          <w:t>12</w:t>
        </w:r>
        <w:r w:rsidRPr="00485873">
          <w:rPr>
            <w:rFonts w:eastAsia="Times New Roman"/>
            <w:color w:val="333333"/>
            <w:vertAlign w:val="superscript"/>
            <w:lang w:eastAsia="ru-RU"/>
          </w:rPr>
          <w:t>1</w:t>
        </w:r>
      </w:hyperlink>
      <w:r w:rsidRPr="0097765D">
        <w:rPr>
          <w:rFonts w:eastAsia="Times New Roman"/>
          <w:color w:val="333333"/>
          <w:lang w:eastAsia="ru-RU"/>
        </w:rPr>
        <w:t>,</w:t>
      </w:r>
      <w:hyperlink r:id="rId18" w:anchor="wYfirtpZhHdP" w:tgtFrame="_blank" w:tooltip="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w:history="1">
        <w:r w:rsidR="00485873">
          <w:rPr>
            <w:rFonts w:eastAsia="Times New Roman"/>
            <w:color w:val="333333"/>
            <w:lang w:eastAsia="ru-RU"/>
          </w:rPr>
          <w:t>13</w:t>
        </w:r>
        <w:r w:rsidRPr="00485873">
          <w:rPr>
            <w:rFonts w:eastAsia="Times New Roman"/>
            <w:color w:val="333333"/>
            <w:vertAlign w:val="superscript"/>
            <w:lang w:eastAsia="ru-RU"/>
          </w:rPr>
          <w:t>1</w:t>
        </w:r>
      </w:hyperlink>
      <w:r w:rsidRPr="0097765D">
        <w:rPr>
          <w:rFonts w:eastAsia="Times New Roman"/>
          <w:color w:val="333333"/>
          <w:lang w:eastAsia="ru-RU"/>
        </w:rPr>
        <w:t>Федерального закона «О</w:t>
      </w:r>
      <w:r w:rsidRPr="006C51C0">
        <w:rPr>
          <w:rFonts w:eastAsia="Times New Roman"/>
          <w:color w:val="333333"/>
          <w:lang w:eastAsia="ru-RU"/>
        </w:rPr>
        <w:t>противодействиикоррупции</w:t>
      </w:r>
      <w:r>
        <w:rPr>
          <w:rFonts w:eastAsia="Times New Roman"/>
          <w:color w:val="333333"/>
          <w:lang w:eastAsia="ru-RU"/>
        </w:rPr>
        <w:t xml:space="preserve">», пункта </w:t>
      </w:r>
      <w:r w:rsidRPr="006C51C0">
        <w:rPr>
          <w:rFonts w:eastAsia="Times New Roman"/>
          <w:color w:val="333333"/>
          <w:lang w:eastAsia="ru-RU"/>
        </w:rPr>
        <w:t>38 части</w:t>
      </w:r>
      <w:r w:rsidRPr="0097765D">
        <w:rPr>
          <w:rFonts w:eastAsia="Times New Roman"/>
          <w:color w:val="333333"/>
          <w:lang w:eastAsia="ru-RU"/>
        </w:rPr>
        <w:t xml:space="preserve"> 1</w:t>
      </w:r>
      <w:hyperlink r:id="rId19" w:anchor="szqWdAIXE9ZQ" w:tgtFrame="_blank" w:tooltip="Статья 14. Вопросы местного значения городского, сельского поселения" w:history="1">
        <w:r w:rsidRPr="006C51C0">
          <w:rPr>
            <w:rFonts w:eastAsia="Times New Roman"/>
            <w:color w:val="333333"/>
            <w:lang w:eastAsia="ru-RU"/>
          </w:rPr>
          <w:t>статьи 14</w:t>
        </w:r>
      </w:hyperlink>
      <w:r w:rsidRPr="0097765D">
        <w:rPr>
          <w:rFonts w:eastAsia="Times New Roman"/>
          <w:color w:val="333333"/>
          <w:lang w:eastAsia="ru-RU"/>
        </w:rPr>
        <w:t>Федерального закона «Об общих принципах организации местного самоуправле</w:t>
      </w:r>
      <w:r w:rsidRPr="006C51C0">
        <w:rPr>
          <w:rFonts w:eastAsia="Times New Roman"/>
          <w:color w:val="333333"/>
          <w:lang w:eastAsia="ru-RU"/>
        </w:rPr>
        <w:t>ния в Ро</w:t>
      </w:r>
      <w:r>
        <w:rPr>
          <w:rFonts w:eastAsia="Times New Roman"/>
          <w:color w:val="333333"/>
          <w:lang w:eastAsia="ru-RU"/>
        </w:rPr>
        <w:t xml:space="preserve">ссийской Федерации», подпункта </w:t>
      </w:r>
      <w:r w:rsidRPr="006C51C0">
        <w:rPr>
          <w:rFonts w:eastAsia="Times New Roman"/>
          <w:color w:val="333333"/>
          <w:lang w:eastAsia="ru-RU"/>
        </w:rPr>
        <w:t>«г» части</w:t>
      </w:r>
      <w:r w:rsidRPr="0097765D">
        <w:rPr>
          <w:rFonts w:eastAsia="Times New Roman"/>
          <w:color w:val="333333"/>
          <w:lang w:eastAsia="ru-RU"/>
        </w:rPr>
        <w:t xml:space="preserve"> 1</w:t>
      </w:r>
      <w:hyperlink r:id="rId20" w:anchor="fM7tvnw9y0mU" w:tgtFrame="_blank" w:tooltip="Статья 2" w:history="1">
        <w:r w:rsidRPr="006C51C0">
          <w:rPr>
            <w:rFonts w:eastAsia="Times New Roman"/>
            <w:color w:val="333333"/>
            <w:lang w:eastAsia="ru-RU"/>
          </w:rPr>
          <w:t>статьи 2</w:t>
        </w:r>
      </w:hyperlink>
      <w:r w:rsidRPr="006C51C0">
        <w:rPr>
          <w:rFonts w:eastAsia="Times New Roman"/>
          <w:color w:val="333333"/>
          <w:lang w:eastAsia="ru-RU"/>
        </w:rPr>
        <w:t>и пункта</w:t>
      </w:r>
      <w:r w:rsidRPr="0097765D">
        <w:rPr>
          <w:rFonts w:eastAsia="Times New Roman"/>
          <w:color w:val="333333"/>
          <w:lang w:eastAsia="ru-RU"/>
        </w:rPr>
        <w:t xml:space="preserve"> 2</w:t>
      </w:r>
      <w:hyperlink r:id="rId21" w:anchor="7Vw1Y9AuvjQ1" w:tgtFrame="_blank" w:tooltip="Статья 3" w:history="1">
        <w:r w:rsidRPr="006C51C0">
          <w:rPr>
            <w:rFonts w:eastAsia="Times New Roman"/>
            <w:color w:val="333333"/>
            <w:lang w:eastAsia="ru-RU"/>
          </w:rPr>
          <w:t>статьи 3</w:t>
        </w:r>
      </w:hyperlink>
      <w:r w:rsidRPr="0097765D">
        <w:rPr>
          <w:rFonts w:eastAsia="Times New Roman"/>
          <w:color w:val="333333"/>
          <w:lang w:eastAsia="ru-RU"/>
        </w:rPr>
        <w:t>Федерального закона «О контроле за соответствием расходов лиц, занимающих государственные должности, и иных лиц их доходам»,</w:t>
      </w:r>
      <w:hyperlink r:id="rId22" w:anchor="bwgXok8P22Lb" w:tgtFrame="_blank" w:tooltip="Статья 14. Срок полномочий судей федеральных судов" w:history="1">
        <w:r w:rsidRPr="006C51C0">
          <w:rPr>
            <w:rFonts w:eastAsia="Times New Roman"/>
            <w:color w:val="333333"/>
            <w:lang w:eastAsia="ru-RU"/>
          </w:rPr>
          <w:t>статьей</w:t>
        </w:r>
        <w:r w:rsidR="00485873">
          <w:rPr>
            <w:rFonts w:eastAsia="Times New Roman"/>
            <w:color w:val="333333"/>
            <w:lang w:eastAsia="ru-RU"/>
          </w:rPr>
          <w:t xml:space="preserve"> 14</w:t>
        </w:r>
        <w:r w:rsidRPr="00485873">
          <w:rPr>
            <w:rFonts w:eastAsia="Times New Roman"/>
            <w:color w:val="333333"/>
            <w:vertAlign w:val="superscript"/>
            <w:lang w:eastAsia="ru-RU"/>
          </w:rPr>
          <w:t>1</w:t>
        </w:r>
      </w:hyperlink>
      <w:r w:rsidRPr="0097765D">
        <w:rPr>
          <w:rFonts w:eastAsia="Times New Roman"/>
          <w:color w:val="333333"/>
          <w:lang w:eastAsia="ru-RU"/>
        </w:rPr>
        <w:t>,</w:t>
      </w:r>
      <w:hyperlink r:id="rId23" w:anchor="eRhcM7u5mJgq" w:tgtFrame="_blank" w:tooltip="Статья 15. Финансовая поддержка из федерального бюджета в 2006 - 2008 годах" w:history="1">
        <w:r w:rsidRPr="006C51C0">
          <w:rPr>
            <w:rFonts w:eastAsia="Times New Roman"/>
            <w:color w:val="333333"/>
            <w:lang w:eastAsia="ru-RU"/>
          </w:rPr>
          <w:t>15</w:t>
        </w:r>
      </w:hyperlink>
      <w:r w:rsidRPr="0097765D">
        <w:rPr>
          <w:rFonts w:eastAsia="Times New Roman"/>
          <w:color w:val="333333"/>
          <w:lang w:eastAsia="ru-RU"/>
        </w:rPr>
        <w:t>,</w:t>
      </w:r>
      <w:hyperlink r:id="rId24" w:anchor="dnnkd2ddjqQr" w:tgtFrame="_blank" w:tooltip="Статья 27. Конституционный (уставный) суд субъекта Российской Федерации" w:history="1">
        <w:r w:rsidR="00485873">
          <w:rPr>
            <w:rFonts w:eastAsia="Times New Roman"/>
            <w:color w:val="333333"/>
            <w:lang w:eastAsia="ru-RU"/>
          </w:rPr>
          <w:t>27</w:t>
        </w:r>
        <w:r w:rsidRPr="00485873">
          <w:rPr>
            <w:rFonts w:eastAsia="Times New Roman"/>
            <w:color w:val="333333"/>
            <w:vertAlign w:val="superscript"/>
            <w:lang w:eastAsia="ru-RU"/>
          </w:rPr>
          <w:t>1</w:t>
        </w:r>
      </w:hyperlink>
      <w:r w:rsidRPr="0097765D">
        <w:rPr>
          <w:rFonts w:eastAsia="Times New Roman"/>
          <w:color w:val="333333"/>
          <w:lang w:eastAsia="ru-RU"/>
        </w:rPr>
        <w:t>Федерального закона «О муниципальной службе в Российской Федерации» администрацией не разработаны муниципальные правовые акты, регламентирующи</w:t>
      </w:r>
      <w:r>
        <w:rPr>
          <w:rFonts w:eastAsia="Times New Roman"/>
          <w:color w:val="333333"/>
          <w:lang w:eastAsia="ru-RU"/>
        </w:rPr>
        <w:t xml:space="preserve">е: </w:t>
      </w:r>
    </w:p>
    <w:p w:rsidR="00CC63D8" w:rsidRDefault="00B03A0F" w:rsidP="00B03A0F">
      <w:pPr>
        <w:spacing w:after="0" w:line="240" w:lineRule="auto"/>
        <w:ind w:firstLine="708"/>
        <w:jc w:val="both"/>
        <w:rPr>
          <w:rFonts w:eastAsia="Times New Roman"/>
          <w:color w:val="333333"/>
          <w:lang w:eastAsia="ru-RU"/>
        </w:rPr>
      </w:pPr>
      <w:r>
        <w:rPr>
          <w:rFonts w:eastAsia="Times New Roman"/>
          <w:color w:val="333333"/>
          <w:lang w:eastAsia="ru-RU"/>
        </w:rPr>
        <w:t>порядок предоставления сведе</w:t>
      </w:r>
      <w:r w:rsidRPr="0097765D">
        <w:rPr>
          <w:rFonts w:eastAsia="Times New Roman"/>
          <w:color w:val="333333"/>
          <w:lang w:eastAsia="ru-RU"/>
        </w:rPr>
        <w:t xml:space="preserve">ний о расходах; </w:t>
      </w:r>
    </w:p>
    <w:p w:rsidR="00CC63D8" w:rsidRDefault="00B03A0F" w:rsidP="00B03A0F">
      <w:pPr>
        <w:spacing w:after="0" w:line="240" w:lineRule="auto"/>
        <w:ind w:firstLine="708"/>
        <w:jc w:val="both"/>
        <w:rPr>
          <w:rFonts w:eastAsia="Times New Roman"/>
          <w:color w:val="333333"/>
          <w:lang w:eastAsia="ru-RU"/>
        </w:rPr>
      </w:pPr>
      <w:r w:rsidRPr="0097765D">
        <w:rPr>
          <w:rFonts w:eastAsia="Times New Roman"/>
          <w:color w:val="333333"/>
          <w:lang w:eastAsia="ru-RU"/>
        </w:rPr>
        <w:t>опре</w:t>
      </w:r>
      <w:r>
        <w:rPr>
          <w:rFonts w:eastAsia="Times New Roman"/>
          <w:color w:val="333333"/>
          <w:lang w:eastAsia="ru-RU"/>
        </w:rPr>
        <w:t>деляющие порядок сообщения муни</w:t>
      </w:r>
      <w:r w:rsidRPr="0097765D">
        <w:rPr>
          <w:rFonts w:eastAsia="Times New Roman"/>
          <w:color w:val="333333"/>
          <w:lang w:eastAsia="ru-RU"/>
        </w:rPr>
        <w:t xml:space="preserve">ципальными служащими администрации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CC63D8" w:rsidRDefault="00B03A0F" w:rsidP="00B03A0F">
      <w:pPr>
        <w:spacing w:after="0" w:line="240" w:lineRule="auto"/>
        <w:ind w:firstLine="708"/>
        <w:jc w:val="both"/>
        <w:rPr>
          <w:rFonts w:eastAsia="Times New Roman"/>
          <w:color w:val="333333"/>
          <w:lang w:eastAsia="ru-RU"/>
        </w:rPr>
      </w:pPr>
      <w:r w:rsidRPr="0097765D">
        <w:rPr>
          <w:rFonts w:eastAsia="Times New Roman"/>
          <w:color w:val="333333"/>
          <w:lang w:eastAsia="ru-RU"/>
        </w:rPr>
        <w:t>порядок применения взысканий, предусмотренных статьями 14</w:t>
      </w:r>
      <w:r w:rsidRPr="00485873">
        <w:rPr>
          <w:rFonts w:eastAsia="Times New Roman"/>
          <w:color w:val="333333"/>
          <w:vertAlign w:val="superscript"/>
          <w:lang w:eastAsia="ru-RU"/>
        </w:rPr>
        <w:t>1</w:t>
      </w:r>
      <w:r w:rsidRPr="0097765D">
        <w:rPr>
          <w:rFonts w:eastAsia="Times New Roman"/>
          <w:color w:val="333333"/>
          <w:lang w:eastAsia="ru-RU"/>
        </w:rPr>
        <w:t xml:space="preserve"> и 15 «О муницип</w:t>
      </w:r>
      <w:r>
        <w:rPr>
          <w:rFonts w:eastAsia="Times New Roman"/>
          <w:color w:val="333333"/>
          <w:lang w:eastAsia="ru-RU"/>
        </w:rPr>
        <w:t>альной службе в Российской Феде</w:t>
      </w:r>
      <w:r w:rsidR="00CC63D8">
        <w:rPr>
          <w:rFonts w:eastAsia="Times New Roman"/>
          <w:color w:val="333333"/>
          <w:lang w:eastAsia="ru-RU"/>
        </w:rPr>
        <w:t>рации»;</w:t>
      </w:r>
    </w:p>
    <w:p w:rsidR="00CC63D8" w:rsidRDefault="00B03A0F" w:rsidP="00B03A0F">
      <w:pPr>
        <w:spacing w:after="0" w:line="240" w:lineRule="auto"/>
        <w:ind w:firstLine="708"/>
        <w:jc w:val="both"/>
        <w:rPr>
          <w:rFonts w:eastAsia="Times New Roman"/>
          <w:color w:val="333333"/>
          <w:lang w:eastAsia="ru-RU"/>
        </w:rPr>
      </w:pPr>
      <w:r>
        <w:rPr>
          <w:rFonts w:eastAsia="Times New Roman"/>
          <w:color w:val="333333"/>
          <w:lang w:eastAsia="ru-RU"/>
        </w:rPr>
        <w:t>порядок увольнения муниципаль</w:t>
      </w:r>
      <w:r w:rsidRPr="0097765D">
        <w:rPr>
          <w:rFonts w:eastAsia="Times New Roman"/>
          <w:color w:val="333333"/>
          <w:lang w:eastAsia="ru-RU"/>
        </w:rPr>
        <w:t xml:space="preserve">ного служащего в связи с утратой доверия в соответствии со </w:t>
      </w:r>
      <w:r w:rsidRPr="006C51C0">
        <w:rPr>
          <w:rFonts w:eastAsia="Times New Roman"/>
          <w:color w:val="333333"/>
          <w:lang w:eastAsia="ru-RU"/>
        </w:rPr>
        <w:t xml:space="preserve">статьей </w:t>
      </w:r>
      <w:r w:rsidR="00485873">
        <w:rPr>
          <w:rFonts w:eastAsia="Times New Roman"/>
          <w:color w:val="333333"/>
          <w:lang w:eastAsia="ru-RU"/>
        </w:rPr>
        <w:t>13</w:t>
      </w:r>
      <w:r w:rsidRPr="00485873">
        <w:rPr>
          <w:rFonts w:eastAsia="Times New Roman"/>
          <w:color w:val="333333"/>
          <w:vertAlign w:val="superscript"/>
          <w:lang w:eastAsia="ru-RU"/>
        </w:rPr>
        <w:t>1</w:t>
      </w:r>
      <w:r>
        <w:rPr>
          <w:rFonts w:eastAsia="Times New Roman"/>
          <w:color w:val="333333"/>
          <w:lang w:eastAsia="ru-RU"/>
        </w:rPr>
        <w:t xml:space="preserve"> Федерального закона </w:t>
      </w:r>
      <w:r w:rsidRPr="0097765D">
        <w:rPr>
          <w:rFonts w:eastAsia="Times New Roman"/>
          <w:color w:val="333333"/>
          <w:lang w:eastAsia="ru-RU"/>
        </w:rPr>
        <w:t>«О</w:t>
      </w:r>
      <w:r w:rsidRPr="006C51C0">
        <w:rPr>
          <w:rFonts w:eastAsia="Times New Roman"/>
          <w:color w:val="333333"/>
          <w:lang w:eastAsia="ru-RU"/>
        </w:rPr>
        <w:t>противодействии</w:t>
      </w:r>
      <w:r>
        <w:rPr>
          <w:rFonts w:eastAsia="Times New Roman"/>
          <w:color w:val="333333"/>
          <w:lang w:eastAsia="ru-RU"/>
        </w:rPr>
        <w:t xml:space="preserve"> кор</w:t>
      </w:r>
      <w:r w:rsidRPr="0097765D">
        <w:rPr>
          <w:rFonts w:eastAsia="Times New Roman"/>
          <w:color w:val="333333"/>
          <w:lang w:eastAsia="ru-RU"/>
        </w:rPr>
        <w:t xml:space="preserve">рупции». </w:t>
      </w:r>
    </w:p>
    <w:p w:rsidR="00CC63D8" w:rsidRDefault="00CC63D8" w:rsidP="00B03A0F">
      <w:pPr>
        <w:spacing w:after="0" w:line="240" w:lineRule="auto"/>
        <w:ind w:firstLine="708"/>
        <w:jc w:val="both"/>
        <w:rPr>
          <w:rFonts w:eastAsia="Times New Roman"/>
          <w:color w:val="333333"/>
          <w:lang w:eastAsia="ru-RU"/>
        </w:rPr>
      </w:pPr>
      <w:r>
        <w:rPr>
          <w:rFonts w:eastAsia="Times New Roman"/>
          <w:color w:val="333333"/>
          <w:lang w:eastAsia="ru-RU"/>
        </w:rPr>
        <w:t>Н</w:t>
      </w:r>
      <w:r w:rsidR="00B03A0F" w:rsidRPr="0097765D">
        <w:rPr>
          <w:rFonts w:eastAsia="Times New Roman"/>
          <w:color w:val="333333"/>
          <w:lang w:eastAsia="ru-RU"/>
        </w:rPr>
        <w:t>а необходимость приняти</w:t>
      </w:r>
      <w:r w:rsidR="00B03A0F">
        <w:rPr>
          <w:rFonts w:eastAsia="Times New Roman"/>
          <w:color w:val="333333"/>
          <w:lang w:eastAsia="ru-RU"/>
        </w:rPr>
        <w:t>я указанных муниципальных право</w:t>
      </w:r>
      <w:r w:rsidR="00B03A0F" w:rsidRPr="0097765D">
        <w:rPr>
          <w:rFonts w:eastAsia="Times New Roman"/>
          <w:color w:val="333333"/>
          <w:lang w:eastAsia="ru-RU"/>
        </w:rPr>
        <w:t xml:space="preserve">вых актов </w:t>
      </w:r>
      <w:r w:rsidR="008F7639">
        <w:rPr>
          <w:rFonts w:eastAsia="Times New Roman"/>
          <w:color w:val="333333"/>
          <w:lang w:eastAsia="ru-RU"/>
        </w:rPr>
        <w:t xml:space="preserve">было </w:t>
      </w:r>
      <w:r>
        <w:rPr>
          <w:rFonts w:eastAsia="Times New Roman"/>
          <w:color w:val="333333"/>
          <w:lang w:eastAsia="ru-RU"/>
        </w:rPr>
        <w:t>указано</w:t>
      </w:r>
      <w:r w:rsidR="00B03A0F" w:rsidRPr="0097765D">
        <w:rPr>
          <w:rFonts w:eastAsia="Times New Roman"/>
          <w:color w:val="333333"/>
          <w:lang w:eastAsia="ru-RU"/>
        </w:rPr>
        <w:t xml:space="preserve"> главе администрации </w:t>
      </w:r>
      <w:r w:rsidR="00B03A0F">
        <w:rPr>
          <w:rFonts w:eastAsia="Times New Roman"/>
          <w:color w:val="333333"/>
          <w:lang w:eastAsia="ru-RU"/>
        </w:rPr>
        <w:t>сельского поселе</w:t>
      </w:r>
      <w:r w:rsidR="00B03A0F" w:rsidRPr="0097765D">
        <w:rPr>
          <w:rFonts w:eastAsia="Times New Roman"/>
          <w:color w:val="333333"/>
          <w:lang w:eastAsia="ru-RU"/>
        </w:rPr>
        <w:t xml:space="preserve">ния </w:t>
      </w:r>
      <w:r>
        <w:rPr>
          <w:rFonts w:eastAsia="Times New Roman"/>
          <w:color w:val="333333"/>
          <w:lang w:eastAsia="ru-RU"/>
        </w:rPr>
        <w:t xml:space="preserve">на </w:t>
      </w:r>
      <w:r w:rsidR="00B03A0F" w:rsidRPr="0097765D">
        <w:rPr>
          <w:rFonts w:eastAsia="Times New Roman"/>
          <w:color w:val="333333"/>
          <w:lang w:eastAsia="ru-RU"/>
        </w:rPr>
        <w:t>совещани</w:t>
      </w:r>
      <w:r>
        <w:rPr>
          <w:rFonts w:eastAsia="Times New Roman"/>
          <w:color w:val="333333"/>
          <w:lang w:eastAsia="ru-RU"/>
        </w:rPr>
        <w:t>и</w:t>
      </w:r>
      <w:r w:rsidR="00B03A0F" w:rsidRPr="0097765D">
        <w:rPr>
          <w:rFonts w:eastAsia="Times New Roman"/>
          <w:color w:val="333333"/>
          <w:lang w:eastAsia="ru-RU"/>
        </w:rPr>
        <w:t xml:space="preserve"> межведомственной рабочей группы по вопросам</w:t>
      </w:r>
      <w:r w:rsidR="00B03A0F" w:rsidRPr="006C51C0">
        <w:rPr>
          <w:rFonts w:eastAsia="Times New Roman"/>
          <w:color w:val="333333"/>
          <w:lang w:eastAsia="ru-RU"/>
        </w:rPr>
        <w:t>противодействия коррупции</w:t>
      </w:r>
      <w:r w:rsidR="00B03A0F" w:rsidRPr="0097765D">
        <w:rPr>
          <w:rFonts w:eastAsia="Times New Roman"/>
          <w:color w:val="333333"/>
          <w:lang w:eastAsia="ru-RU"/>
        </w:rPr>
        <w:t xml:space="preserve">в прокуратуре </w:t>
      </w:r>
      <w:r w:rsidR="00B03A0F" w:rsidRPr="006C51C0">
        <w:rPr>
          <w:rFonts w:eastAsia="Times New Roman"/>
          <w:color w:val="333333"/>
          <w:lang w:eastAsia="ru-RU"/>
        </w:rPr>
        <w:t xml:space="preserve">муниципального </w:t>
      </w:r>
      <w:r w:rsidR="00B03A0F" w:rsidRPr="0097765D">
        <w:rPr>
          <w:rFonts w:eastAsia="Times New Roman"/>
          <w:color w:val="333333"/>
          <w:lang w:eastAsia="ru-RU"/>
        </w:rPr>
        <w:t xml:space="preserve">района, однако до </w:t>
      </w:r>
      <w:r>
        <w:rPr>
          <w:rFonts w:eastAsia="Times New Roman"/>
          <w:color w:val="333333"/>
          <w:lang w:eastAsia="ru-RU"/>
        </w:rPr>
        <w:t xml:space="preserve">момента обращения в  суд </w:t>
      </w:r>
      <w:r w:rsidR="00B03A0F" w:rsidRPr="0097765D">
        <w:rPr>
          <w:rFonts w:eastAsia="Times New Roman"/>
          <w:color w:val="333333"/>
          <w:lang w:eastAsia="ru-RU"/>
        </w:rPr>
        <w:t>акты так и не были</w:t>
      </w:r>
      <w:r w:rsidR="00737283">
        <w:rPr>
          <w:rFonts w:eastAsia="Times New Roman"/>
          <w:color w:val="333333"/>
          <w:lang w:eastAsia="ru-RU"/>
        </w:rPr>
        <w:t xml:space="preserve"> разработаны</w:t>
      </w:r>
      <w:r w:rsidR="00B03A0F" w:rsidRPr="0097765D">
        <w:rPr>
          <w:rFonts w:eastAsia="Times New Roman"/>
          <w:color w:val="333333"/>
          <w:lang w:eastAsia="ru-RU"/>
        </w:rPr>
        <w:t xml:space="preserve">. </w:t>
      </w:r>
    </w:p>
    <w:p w:rsidR="00B03A0F" w:rsidRDefault="00B03A0F" w:rsidP="00B03A0F">
      <w:pPr>
        <w:spacing w:after="0" w:line="240" w:lineRule="auto"/>
        <w:ind w:firstLine="708"/>
        <w:jc w:val="both"/>
        <w:rPr>
          <w:rFonts w:eastAsia="Times New Roman"/>
          <w:color w:val="333333"/>
          <w:lang w:eastAsia="ru-RU"/>
        </w:rPr>
      </w:pPr>
      <w:r w:rsidRPr="0097765D">
        <w:rPr>
          <w:rFonts w:eastAsia="Times New Roman"/>
          <w:color w:val="333333"/>
          <w:lang w:eastAsia="ru-RU"/>
        </w:rPr>
        <w:t>Выявленные нарушения федерального законодательства могут способствовать совершению муниципальными служащими администрации</w:t>
      </w:r>
      <w:r w:rsidRPr="006C51C0">
        <w:rPr>
          <w:rFonts w:eastAsia="Times New Roman"/>
          <w:color w:val="333333"/>
          <w:lang w:eastAsia="ru-RU"/>
        </w:rPr>
        <w:t>коррупционных</w:t>
      </w:r>
      <w:r w:rsidRPr="0097765D">
        <w:rPr>
          <w:rFonts w:eastAsia="Times New Roman"/>
          <w:color w:val="333333"/>
          <w:lang w:eastAsia="ru-RU"/>
        </w:rPr>
        <w:t xml:space="preserve">правонарушений и привести к существенному нарушению прав населения указанного сельского поселения. </w:t>
      </w:r>
    </w:p>
    <w:p w:rsidR="00B03A0F" w:rsidRDefault="00B03A0F" w:rsidP="00B03A0F">
      <w:pPr>
        <w:spacing w:after="0" w:line="240" w:lineRule="auto"/>
        <w:ind w:firstLine="708"/>
        <w:jc w:val="both"/>
        <w:rPr>
          <w:rFonts w:eastAsia="Times New Roman"/>
          <w:color w:val="333333"/>
          <w:lang w:eastAsia="ru-RU"/>
        </w:rPr>
      </w:pPr>
      <w:r w:rsidRPr="006C51C0">
        <w:rPr>
          <w:rFonts w:eastAsia="Times New Roman"/>
          <w:color w:val="333333"/>
          <w:lang w:eastAsia="ru-RU"/>
        </w:rPr>
        <w:t>Суд удовлетворил требования прокурора. Признал бездействие администрации сельского поселе</w:t>
      </w:r>
      <w:r w:rsidRPr="006C51C0">
        <w:rPr>
          <w:rFonts w:eastAsia="Times New Roman"/>
          <w:color w:val="333333"/>
          <w:lang w:eastAsia="ru-RU"/>
        </w:rPr>
        <w:softHyphen/>
        <w:t>ния в части необходимости исполнения требований зако</w:t>
      </w:r>
      <w:r w:rsidRPr="006C51C0">
        <w:rPr>
          <w:rFonts w:eastAsia="Times New Roman"/>
          <w:color w:val="333333"/>
          <w:lang w:eastAsia="ru-RU"/>
        </w:rPr>
        <w:softHyphen/>
        <w:t xml:space="preserve">нодательства о муниципальной службе при осуществлении полномочий в сфере противодействия коррупции незаконным и </w:t>
      </w:r>
      <w:r w:rsidRPr="006C51C0">
        <w:rPr>
          <w:rFonts w:eastAsia="Times New Roman"/>
          <w:color w:val="333333"/>
          <w:lang w:eastAsia="ru-RU"/>
        </w:rPr>
        <w:br/>
        <w:t>обязал администрацию сельского поселения разработать нормативные правовые акты</w:t>
      </w:r>
      <w:r>
        <w:rPr>
          <w:rFonts w:eastAsia="Times New Roman"/>
          <w:color w:val="333333"/>
          <w:lang w:eastAsia="ru-RU"/>
        </w:rPr>
        <w:t>.</w:t>
      </w:r>
    </w:p>
    <w:p w:rsidR="003810B5" w:rsidRDefault="003810B5" w:rsidP="00B03A0F">
      <w:pPr>
        <w:spacing w:after="0" w:line="240" w:lineRule="auto"/>
        <w:ind w:firstLine="708"/>
        <w:jc w:val="both"/>
        <w:rPr>
          <w:rFonts w:eastAsia="Times New Roman"/>
          <w:color w:val="333333"/>
          <w:lang w:eastAsia="ru-RU"/>
        </w:rPr>
      </w:pPr>
    </w:p>
    <w:p w:rsidR="003810B5" w:rsidRDefault="003810B5" w:rsidP="003810B5">
      <w:pPr>
        <w:pStyle w:val="1"/>
        <w:spacing w:before="0" w:beforeAutospacing="0" w:after="0" w:afterAutospacing="0"/>
        <w:ind w:firstLine="709"/>
        <w:jc w:val="both"/>
        <w:rPr>
          <w:bCs w:val="0"/>
          <w:i/>
          <w:color w:val="333333"/>
          <w:kern w:val="0"/>
          <w:sz w:val="28"/>
          <w:szCs w:val="28"/>
        </w:rPr>
      </w:pPr>
      <w:r w:rsidRPr="003810B5">
        <w:rPr>
          <w:bCs w:val="0"/>
          <w:i/>
          <w:color w:val="333333"/>
          <w:kern w:val="0"/>
          <w:sz w:val="28"/>
          <w:szCs w:val="28"/>
        </w:rPr>
        <w:t>Решение Калязинского районного суду Тверской области№ 2-171/2015 2-171/2015~М-130/2015 М-130/2015 от 30 марта 2015 г</w:t>
      </w:r>
      <w:r>
        <w:rPr>
          <w:rStyle w:val="a9"/>
          <w:bCs w:val="0"/>
          <w:i/>
          <w:color w:val="333333"/>
          <w:kern w:val="0"/>
          <w:sz w:val="28"/>
          <w:szCs w:val="28"/>
        </w:rPr>
        <w:footnoteReference w:id="6"/>
      </w:r>
    </w:p>
    <w:p w:rsidR="003810B5" w:rsidRDefault="003810B5" w:rsidP="003810B5">
      <w:pPr>
        <w:pStyle w:val="1"/>
        <w:spacing w:before="0" w:beforeAutospacing="0" w:after="0" w:afterAutospacing="0"/>
        <w:ind w:firstLine="709"/>
        <w:jc w:val="both"/>
        <w:rPr>
          <w:b w:val="0"/>
          <w:bCs w:val="0"/>
          <w:color w:val="333333"/>
          <w:kern w:val="0"/>
          <w:sz w:val="28"/>
          <w:szCs w:val="28"/>
        </w:rPr>
      </w:pPr>
      <w:r w:rsidRPr="003810B5">
        <w:rPr>
          <w:b w:val="0"/>
          <w:bCs w:val="0"/>
          <w:color w:val="333333"/>
          <w:kern w:val="0"/>
          <w:sz w:val="28"/>
          <w:szCs w:val="28"/>
        </w:rPr>
        <w:t xml:space="preserve">Прокурор обратился в суд с иском к </w:t>
      </w:r>
      <w:r w:rsidR="00CD7102">
        <w:rPr>
          <w:b w:val="0"/>
          <w:bCs w:val="0"/>
          <w:color w:val="333333"/>
          <w:kern w:val="0"/>
          <w:sz w:val="28"/>
          <w:szCs w:val="28"/>
        </w:rPr>
        <w:t xml:space="preserve">администрации </w:t>
      </w:r>
      <w:r w:rsidRPr="003810B5">
        <w:rPr>
          <w:b w:val="0"/>
          <w:bCs w:val="0"/>
          <w:color w:val="333333"/>
          <w:kern w:val="0"/>
          <w:sz w:val="28"/>
          <w:szCs w:val="28"/>
        </w:rPr>
        <w:t>муниципально</w:t>
      </w:r>
      <w:r w:rsidR="00CD7102">
        <w:rPr>
          <w:b w:val="0"/>
          <w:bCs w:val="0"/>
          <w:color w:val="333333"/>
          <w:kern w:val="0"/>
          <w:sz w:val="28"/>
          <w:szCs w:val="28"/>
        </w:rPr>
        <w:t>го</w:t>
      </w:r>
      <w:r w:rsidRPr="003810B5">
        <w:rPr>
          <w:b w:val="0"/>
          <w:bCs w:val="0"/>
          <w:color w:val="333333"/>
          <w:kern w:val="0"/>
          <w:sz w:val="28"/>
          <w:szCs w:val="28"/>
        </w:rPr>
        <w:t xml:space="preserve"> образовани</w:t>
      </w:r>
      <w:r w:rsidR="00CD7102">
        <w:rPr>
          <w:b w:val="0"/>
          <w:bCs w:val="0"/>
          <w:color w:val="333333"/>
          <w:kern w:val="0"/>
          <w:sz w:val="28"/>
          <w:szCs w:val="28"/>
        </w:rPr>
        <w:t xml:space="preserve">я сельского поселения </w:t>
      </w:r>
      <w:r w:rsidRPr="003810B5">
        <w:rPr>
          <w:b w:val="0"/>
          <w:bCs w:val="0"/>
          <w:color w:val="333333"/>
          <w:kern w:val="0"/>
          <w:sz w:val="28"/>
          <w:szCs w:val="28"/>
        </w:rPr>
        <w:t>о возложени</w:t>
      </w:r>
      <w:r>
        <w:rPr>
          <w:b w:val="0"/>
          <w:bCs w:val="0"/>
          <w:color w:val="333333"/>
          <w:kern w:val="0"/>
          <w:sz w:val="28"/>
          <w:szCs w:val="28"/>
        </w:rPr>
        <w:t>и обязанности на администрацию м</w:t>
      </w:r>
      <w:r w:rsidRPr="003810B5">
        <w:rPr>
          <w:b w:val="0"/>
          <w:bCs w:val="0"/>
          <w:color w:val="333333"/>
          <w:kern w:val="0"/>
          <w:sz w:val="28"/>
          <w:szCs w:val="28"/>
        </w:rPr>
        <w:t>униципального образования</w:t>
      </w:r>
      <w:r w:rsidR="00CD7102">
        <w:rPr>
          <w:b w:val="0"/>
          <w:bCs w:val="0"/>
          <w:color w:val="333333"/>
          <w:kern w:val="0"/>
          <w:sz w:val="28"/>
          <w:szCs w:val="28"/>
        </w:rPr>
        <w:t xml:space="preserve"> сельского поселения </w:t>
      </w:r>
      <w:r w:rsidRPr="003810B5">
        <w:rPr>
          <w:b w:val="0"/>
          <w:bCs w:val="0"/>
          <w:color w:val="333333"/>
          <w:kern w:val="0"/>
          <w:sz w:val="28"/>
          <w:szCs w:val="28"/>
        </w:rPr>
        <w:t xml:space="preserve"> принять административный регламент «Предоставление в аренду, в собственность </w:t>
      </w:r>
      <w:r w:rsidRPr="003810B5">
        <w:rPr>
          <w:b w:val="0"/>
          <w:bCs w:val="0"/>
          <w:color w:val="333333"/>
          <w:kern w:val="0"/>
          <w:sz w:val="28"/>
          <w:szCs w:val="28"/>
        </w:rPr>
        <w:lastRenderedPageBreak/>
        <w:t>земельных участко</w:t>
      </w:r>
      <w:r>
        <w:rPr>
          <w:b w:val="0"/>
          <w:bCs w:val="0"/>
          <w:color w:val="333333"/>
          <w:kern w:val="0"/>
          <w:sz w:val="28"/>
          <w:szCs w:val="28"/>
        </w:rPr>
        <w:t>в, находящихся в собственности м</w:t>
      </w:r>
      <w:r w:rsidRPr="003810B5">
        <w:rPr>
          <w:b w:val="0"/>
          <w:bCs w:val="0"/>
          <w:color w:val="333333"/>
          <w:kern w:val="0"/>
          <w:sz w:val="28"/>
          <w:szCs w:val="28"/>
        </w:rPr>
        <w:t>униципального образования, и земельных участков, государственная собственность на которые не разграничена».</w:t>
      </w:r>
    </w:p>
    <w:p w:rsidR="003F1FD9" w:rsidRDefault="003810B5" w:rsidP="003810B5">
      <w:pPr>
        <w:pStyle w:val="1"/>
        <w:spacing w:before="0" w:beforeAutospacing="0" w:after="0" w:afterAutospacing="0"/>
        <w:ind w:firstLine="709"/>
        <w:jc w:val="both"/>
        <w:rPr>
          <w:b w:val="0"/>
          <w:bCs w:val="0"/>
          <w:color w:val="333333"/>
          <w:kern w:val="0"/>
          <w:sz w:val="28"/>
          <w:szCs w:val="28"/>
        </w:rPr>
      </w:pPr>
      <w:r>
        <w:rPr>
          <w:b w:val="0"/>
          <w:bCs w:val="0"/>
          <w:color w:val="333333"/>
          <w:kern w:val="0"/>
          <w:sz w:val="28"/>
          <w:szCs w:val="28"/>
        </w:rPr>
        <w:t>По результатам проведенной проверки прокуратурой выявлено</w:t>
      </w:r>
      <w:r w:rsidRPr="003810B5">
        <w:rPr>
          <w:b w:val="0"/>
          <w:bCs w:val="0"/>
          <w:color w:val="333333"/>
          <w:kern w:val="0"/>
          <w:sz w:val="28"/>
          <w:szCs w:val="28"/>
        </w:rPr>
        <w:t xml:space="preserve">, что муниципальный правовой акт </w:t>
      </w:r>
      <w:r>
        <w:rPr>
          <w:b w:val="0"/>
          <w:bCs w:val="0"/>
          <w:color w:val="333333"/>
          <w:kern w:val="0"/>
          <w:sz w:val="28"/>
          <w:szCs w:val="28"/>
        </w:rPr>
        <w:t xml:space="preserve">- </w:t>
      </w:r>
      <w:r w:rsidRPr="003810B5">
        <w:rPr>
          <w:b w:val="0"/>
          <w:bCs w:val="0"/>
          <w:color w:val="333333"/>
          <w:kern w:val="0"/>
          <w:sz w:val="28"/>
          <w:szCs w:val="28"/>
        </w:rPr>
        <w:t>административный регламент по предоставлению в аренду, в собственность земельных участко</w:t>
      </w:r>
      <w:r w:rsidR="009C6279">
        <w:rPr>
          <w:b w:val="0"/>
          <w:bCs w:val="0"/>
          <w:color w:val="333333"/>
          <w:kern w:val="0"/>
          <w:sz w:val="28"/>
          <w:szCs w:val="28"/>
        </w:rPr>
        <w:t>в, находящихся в собственности м</w:t>
      </w:r>
      <w:r w:rsidRPr="003810B5">
        <w:rPr>
          <w:b w:val="0"/>
          <w:bCs w:val="0"/>
          <w:color w:val="333333"/>
          <w:kern w:val="0"/>
          <w:sz w:val="28"/>
          <w:szCs w:val="28"/>
        </w:rPr>
        <w:t xml:space="preserve">униципального образования, и земельных участков, государственная собственность на которые не разграничена, на </w:t>
      </w:r>
      <w:r w:rsidR="009C6279">
        <w:rPr>
          <w:b w:val="0"/>
          <w:bCs w:val="0"/>
          <w:color w:val="333333"/>
          <w:kern w:val="0"/>
          <w:sz w:val="28"/>
          <w:szCs w:val="28"/>
        </w:rPr>
        <w:t xml:space="preserve">день проведения проверки не принят. </w:t>
      </w:r>
      <w:r w:rsidR="003F1FD9">
        <w:rPr>
          <w:b w:val="0"/>
          <w:bCs w:val="0"/>
          <w:color w:val="333333"/>
          <w:kern w:val="0"/>
          <w:sz w:val="28"/>
          <w:szCs w:val="28"/>
        </w:rPr>
        <w:t xml:space="preserve">Непринятие акта нарушает </w:t>
      </w:r>
      <w:r w:rsidRPr="003810B5">
        <w:rPr>
          <w:b w:val="0"/>
          <w:bCs w:val="0"/>
          <w:color w:val="333333"/>
          <w:kern w:val="0"/>
          <w:sz w:val="28"/>
          <w:szCs w:val="28"/>
        </w:rPr>
        <w:t xml:space="preserve">права неопределенного круга лиц получателей муниципальной услуги. </w:t>
      </w:r>
    </w:p>
    <w:p w:rsidR="003F1FD9" w:rsidRDefault="003F1FD9" w:rsidP="003810B5">
      <w:pPr>
        <w:pStyle w:val="1"/>
        <w:spacing w:before="0" w:beforeAutospacing="0" w:after="0" w:afterAutospacing="0"/>
        <w:ind w:firstLine="709"/>
        <w:jc w:val="both"/>
        <w:rPr>
          <w:b w:val="0"/>
          <w:bCs w:val="0"/>
          <w:color w:val="333333"/>
          <w:kern w:val="0"/>
          <w:sz w:val="28"/>
          <w:szCs w:val="28"/>
        </w:rPr>
      </w:pPr>
      <w:r>
        <w:rPr>
          <w:b w:val="0"/>
          <w:bCs w:val="0"/>
          <w:color w:val="333333"/>
          <w:kern w:val="0"/>
          <w:sz w:val="28"/>
          <w:szCs w:val="28"/>
        </w:rPr>
        <w:t>С</w:t>
      </w:r>
      <w:r w:rsidR="003810B5" w:rsidRPr="003810B5">
        <w:rPr>
          <w:b w:val="0"/>
          <w:bCs w:val="0"/>
          <w:color w:val="333333"/>
          <w:kern w:val="0"/>
          <w:sz w:val="28"/>
          <w:szCs w:val="28"/>
        </w:rPr>
        <w:t>уд требования прокурора удовлетвор</w:t>
      </w:r>
      <w:r>
        <w:rPr>
          <w:b w:val="0"/>
          <w:bCs w:val="0"/>
          <w:color w:val="333333"/>
          <w:kern w:val="0"/>
          <w:sz w:val="28"/>
          <w:szCs w:val="28"/>
        </w:rPr>
        <w:t>ил на основании следующего.</w:t>
      </w:r>
    </w:p>
    <w:p w:rsidR="003F1FD9" w:rsidRDefault="003F1FD9" w:rsidP="003810B5">
      <w:pPr>
        <w:pStyle w:val="1"/>
        <w:spacing w:before="0" w:beforeAutospacing="0" w:after="0" w:afterAutospacing="0"/>
        <w:ind w:firstLine="709"/>
        <w:jc w:val="both"/>
        <w:rPr>
          <w:b w:val="0"/>
          <w:bCs w:val="0"/>
          <w:color w:val="333333"/>
          <w:kern w:val="0"/>
          <w:sz w:val="28"/>
          <w:szCs w:val="28"/>
        </w:rPr>
      </w:pPr>
      <w:r>
        <w:rPr>
          <w:b w:val="0"/>
          <w:bCs w:val="0"/>
          <w:color w:val="333333"/>
          <w:kern w:val="0"/>
          <w:sz w:val="28"/>
          <w:szCs w:val="28"/>
        </w:rPr>
        <w:t xml:space="preserve">Согласно пункту </w:t>
      </w:r>
      <w:r w:rsidR="003810B5" w:rsidRPr="003810B5">
        <w:rPr>
          <w:b w:val="0"/>
          <w:bCs w:val="0"/>
          <w:color w:val="333333"/>
          <w:kern w:val="0"/>
          <w:sz w:val="28"/>
          <w:szCs w:val="28"/>
        </w:rPr>
        <w:t>10 </w:t>
      </w:r>
      <w:hyperlink r:id="rId25" w:anchor="7Vw1Y9AuvjQ1" w:tgtFrame="_blank" w:tooltip="Статья 3" w:history="1">
        <w:r w:rsidR="003810B5" w:rsidRPr="003810B5">
          <w:rPr>
            <w:b w:val="0"/>
            <w:bCs w:val="0"/>
            <w:color w:val="333333"/>
            <w:kern w:val="0"/>
            <w:sz w:val="28"/>
            <w:szCs w:val="28"/>
          </w:rPr>
          <w:t>ст</w:t>
        </w:r>
        <w:r>
          <w:rPr>
            <w:b w:val="0"/>
            <w:bCs w:val="0"/>
            <w:color w:val="333333"/>
            <w:kern w:val="0"/>
            <w:sz w:val="28"/>
            <w:szCs w:val="28"/>
          </w:rPr>
          <w:t>атьи</w:t>
        </w:r>
        <w:r w:rsidR="003810B5" w:rsidRPr="003810B5">
          <w:rPr>
            <w:b w:val="0"/>
            <w:bCs w:val="0"/>
            <w:color w:val="333333"/>
            <w:kern w:val="0"/>
            <w:sz w:val="28"/>
            <w:szCs w:val="28"/>
          </w:rPr>
          <w:t xml:space="preserve"> 3</w:t>
        </w:r>
      </w:hyperlink>
      <w:r w:rsidR="003810B5" w:rsidRPr="003810B5">
        <w:rPr>
          <w:b w:val="0"/>
          <w:bCs w:val="0"/>
          <w:color w:val="333333"/>
          <w:kern w:val="0"/>
          <w:sz w:val="28"/>
          <w:szCs w:val="28"/>
        </w:rPr>
        <w:t> Федерального закона «О введении в действие Земельного кодекса Российской Федерации», 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муниципальных районов, городских округов, если иное не предусмотрено законодательством Российской Федерации об автомобильных дорогах и о дорожной деятельности.</w:t>
      </w:r>
    </w:p>
    <w:p w:rsidR="003F1FD9" w:rsidRDefault="003810B5" w:rsidP="003810B5">
      <w:pPr>
        <w:pStyle w:val="1"/>
        <w:spacing w:before="0" w:beforeAutospacing="0" w:after="0" w:afterAutospacing="0"/>
        <w:ind w:firstLine="709"/>
        <w:jc w:val="both"/>
        <w:rPr>
          <w:b w:val="0"/>
          <w:bCs w:val="0"/>
          <w:color w:val="333333"/>
          <w:kern w:val="0"/>
          <w:sz w:val="28"/>
          <w:szCs w:val="28"/>
        </w:rPr>
      </w:pPr>
      <w:r w:rsidRPr="003810B5">
        <w:rPr>
          <w:b w:val="0"/>
          <w:bCs w:val="0"/>
          <w:color w:val="333333"/>
          <w:kern w:val="0"/>
          <w:sz w:val="28"/>
          <w:szCs w:val="28"/>
        </w:rPr>
        <w:t>В соответствии с Федеральным законом «О внесении изменений в Земельный кодекс Российской Федерации и отдельные законодательные акты Российской Федерации», п</w:t>
      </w:r>
      <w:r w:rsidR="003F1FD9">
        <w:rPr>
          <w:b w:val="0"/>
          <w:bCs w:val="0"/>
          <w:color w:val="333333"/>
          <w:kern w:val="0"/>
          <w:sz w:val="28"/>
          <w:szCs w:val="28"/>
        </w:rPr>
        <w:t xml:space="preserve">ункт </w:t>
      </w:r>
      <w:r w:rsidRPr="003810B5">
        <w:rPr>
          <w:b w:val="0"/>
          <w:bCs w:val="0"/>
          <w:color w:val="333333"/>
          <w:kern w:val="0"/>
          <w:sz w:val="28"/>
          <w:szCs w:val="28"/>
        </w:rPr>
        <w:t>10 </w:t>
      </w:r>
      <w:hyperlink r:id="rId26" w:anchor="7Vw1Y9AuvjQ1" w:tgtFrame="_blank" w:tooltip="Статья 3" w:history="1">
        <w:r w:rsidRPr="003810B5">
          <w:rPr>
            <w:b w:val="0"/>
            <w:bCs w:val="0"/>
            <w:color w:val="333333"/>
            <w:kern w:val="0"/>
            <w:sz w:val="28"/>
            <w:szCs w:val="28"/>
          </w:rPr>
          <w:t>ст</w:t>
        </w:r>
        <w:r w:rsidR="003F1FD9">
          <w:rPr>
            <w:b w:val="0"/>
            <w:bCs w:val="0"/>
            <w:color w:val="333333"/>
            <w:kern w:val="0"/>
            <w:sz w:val="28"/>
            <w:szCs w:val="28"/>
          </w:rPr>
          <w:t>атьи</w:t>
        </w:r>
        <w:r w:rsidRPr="003810B5">
          <w:rPr>
            <w:b w:val="0"/>
            <w:bCs w:val="0"/>
            <w:color w:val="333333"/>
            <w:kern w:val="0"/>
            <w:sz w:val="28"/>
            <w:szCs w:val="28"/>
          </w:rPr>
          <w:t xml:space="preserve"> 3</w:t>
        </w:r>
      </w:hyperlink>
      <w:r w:rsidRPr="003810B5">
        <w:rPr>
          <w:b w:val="0"/>
          <w:bCs w:val="0"/>
          <w:color w:val="333333"/>
          <w:kern w:val="0"/>
          <w:sz w:val="28"/>
          <w:szCs w:val="28"/>
        </w:rPr>
        <w:t> Федерального закона «О введении в действие Земельного кодекса Российской Федерации» признан утратившим силу с 1 марта 2015 года.</w:t>
      </w:r>
    </w:p>
    <w:p w:rsidR="003F1FD9" w:rsidRDefault="003F1FD9" w:rsidP="003810B5">
      <w:pPr>
        <w:pStyle w:val="1"/>
        <w:spacing w:before="0" w:beforeAutospacing="0" w:after="0" w:afterAutospacing="0"/>
        <w:ind w:firstLine="709"/>
        <w:jc w:val="both"/>
        <w:rPr>
          <w:b w:val="0"/>
          <w:bCs w:val="0"/>
          <w:color w:val="333333"/>
          <w:kern w:val="0"/>
          <w:sz w:val="28"/>
          <w:szCs w:val="28"/>
        </w:rPr>
      </w:pPr>
      <w:r>
        <w:rPr>
          <w:b w:val="0"/>
          <w:bCs w:val="0"/>
          <w:color w:val="333333"/>
          <w:kern w:val="0"/>
          <w:sz w:val="28"/>
          <w:szCs w:val="28"/>
        </w:rPr>
        <w:t xml:space="preserve">Согласно части </w:t>
      </w:r>
      <w:r w:rsidR="003810B5" w:rsidRPr="003810B5">
        <w:rPr>
          <w:b w:val="0"/>
          <w:bCs w:val="0"/>
          <w:color w:val="333333"/>
          <w:kern w:val="0"/>
          <w:sz w:val="28"/>
          <w:szCs w:val="28"/>
        </w:rPr>
        <w:t>2 </w:t>
      </w:r>
      <w:hyperlink r:id="rId27" w:anchor="nhhDN1fRIYoR" w:tgtFrame="_blank" w:tooltip="Статья 11. Полномочия органов местного самоуправления в области земельных отношений" w:history="1">
        <w:r w:rsidR="003810B5" w:rsidRPr="003810B5">
          <w:rPr>
            <w:b w:val="0"/>
            <w:bCs w:val="0"/>
            <w:color w:val="333333"/>
            <w:kern w:val="0"/>
            <w:sz w:val="28"/>
            <w:szCs w:val="28"/>
          </w:rPr>
          <w:t>ст</w:t>
        </w:r>
        <w:r>
          <w:rPr>
            <w:b w:val="0"/>
            <w:bCs w:val="0"/>
            <w:color w:val="333333"/>
            <w:kern w:val="0"/>
            <w:sz w:val="28"/>
            <w:szCs w:val="28"/>
          </w:rPr>
          <w:t>атьи</w:t>
        </w:r>
        <w:r w:rsidR="003810B5" w:rsidRPr="003810B5">
          <w:rPr>
            <w:b w:val="0"/>
            <w:bCs w:val="0"/>
            <w:color w:val="333333"/>
            <w:kern w:val="0"/>
            <w:sz w:val="28"/>
            <w:szCs w:val="28"/>
          </w:rPr>
          <w:t xml:space="preserve"> 11</w:t>
        </w:r>
      </w:hyperlink>
      <w:r w:rsidR="003810B5" w:rsidRPr="003810B5">
        <w:rPr>
          <w:b w:val="0"/>
          <w:bCs w:val="0"/>
          <w:color w:val="333333"/>
          <w:kern w:val="0"/>
          <w:sz w:val="28"/>
          <w:szCs w:val="28"/>
        </w:rPr>
        <w:t> Земельного кодекса Российской Федерации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F1FD9" w:rsidRDefault="003810B5" w:rsidP="003810B5">
      <w:pPr>
        <w:pStyle w:val="1"/>
        <w:spacing w:before="0" w:beforeAutospacing="0" w:after="0" w:afterAutospacing="0"/>
        <w:ind w:firstLine="709"/>
        <w:jc w:val="both"/>
        <w:rPr>
          <w:b w:val="0"/>
          <w:bCs w:val="0"/>
          <w:color w:val="333333"/>
          <w:kern w:val="0"/>
          <w:sz w:val="28"/>
          <w:szCs w:val="28"/>
        </w:rPr>
      </w:pPr>
      <w:r w:rsidRPr="003810B5">
        <w:rPr>
          <w:b w:val="0"/>
          <w:bCs w:val="0"/>
          <w:color w:val="333333"/>
          <w:kern w:val="0"/>
          <w:sz w:val="28"/>
          <w:szCs w:val="28"/>
        </w:rPr>
        <w:t>Таким образом, с 1 марта 2015 года предоставление в аренду, в собственность земельных участко</w:t>
      </w:r>
      <w:r w:rsidR="003F1FD9">
        <w:rPr>
          <w:b w:val="0"/>
          <w:bCs w:val="0"/>
          <w:color w:val="333333"/>
          <w:kern w:val="0"/>
          <w:sz w:val="28"/>
          <w:szCs w:val="28"/>
        </w:rPr>
        <w:t>в, находящихся в собственности м</w:t>
      </w:r>
      <w:r w:rsidRPr="003810B5">
        <w:rPr>
          <w:b w:val="0"/>
          <w:bCs w:val="0"/>
          <w:color w:val="333333"/>
          <w:kern w:val="0"/>
          <w:sz w:val="28"/>
          <w:szCs w:val="28"/>
        </w:rPr>
        <w:t>униципального образования, и земельных участков, государственная собственность на которые не разграниче</w:t>
      </w:r>
      <w:r w:rsidR="003F1FD9">
        <w:rPr>
          <w:b w:val="0"/>
          <w:bCs w:val="0"/>
          <w:color w:val="333333"/>
          <w:kern w:val="0"/>
          <w:sz w:val="28"/>
          <w:szCs w:val="28"/>
        </w:rPr>
        <w:t>на, осуществляет администрация м</w:t>
      </w:r>
      <w:r w:rsidRPr="003810B5">
        <w:rPr>
          <w:b w:val="0"/>
          <w:bCs w:val="0"/>
          <w:color w:val="333333"/>
          <w:kern w:val="0"/>
          <w:sz w:val="28"/>
          <w:szCs w:val="28"/>
        </w:rPr>
        <w:t>униципального образования</w:t>
      </w:r>
      <w:r w:rsidR="005D2916">
        <w:rPr>
          <w:b w:val="0"/>
          <w:bCs w:val="0"/>
          <w:color w:val="333333"/>
          <w:kern w:val="0"/>
          <w:sz w:val="28"/>
          <w:szCs w:val="28"/>
        </w:rPr>
        <w:t xml:space="preserve"> сельского поселения</w:t>
      </w:r>
      <w:r w:rsidR="003F1FD9">
        <w:rPr>
          <w:b w:val="0"/>
          <w:bCs w:val="0"/>
          <w:color w:val="333333"/>
          <w:kern w:val="0"/>
          <w:sz w:val="28"/>
          <w:szCs w:val="28"/>
        </w:rPr>
        <w:t>.</w:t>
      </w:r>
    </w:p>
    <w:p w:rsidR="003022C0" w:rsidRDefault="003810B5" w:rsidP="003810B5">
      <w:pPr>
        <w:pStyle w:val="1"/>
        <w:spacing w:before="0" w:beforeAutospacing="0" w:after="0" w:afterAutospacing="0"/>
        <w:ind w:firstLine="709"/>
        <w:jc w:val="both"/>
        <w:rPr>
          <w:b w:val="0"/>
          <w:bCs w:val="0"/>
          <w:color w:val="333333"/>
          <w:kern w:val="0"/>
          <w:sz w:val="28"/>
          <w:szCs w:val="28"/>
        </w:rPr>
      </w:pPr>
      <w:r w:rsidRPr="003810B5">
        <w:rPr>
          <w:b w:val="0"/>
          <w:bCs w:val="0"/>
          <w:color w:val="333333"/>
          <w:kern w:val="0"/>
          <w:sz w:val="28"/>
          <w:szCs w:val="28"/>
        </w:rPr>
        <w:t>В соответствии со </w:t>
      </w:r>
      <w:hyperlink r:id="rId28" w:anchor="fM7tvnw9y0mU" w:tgtFrame="_blank" w:tooltip="Статья 2" w:history="1">
        <w:r w:rsidR="003F1FD9">
          <w:rPr>
            <w:b w:val="0"/>
            <w:bCs w:val="0"/>
            <w:color w:val="333333"/>
            <w:kern w:val="0"/>
            <w:sz w:val="28"/>
            <w:szCs w:val="28"/>
          </w:rPr>
          <w:t>статьей</w:t>
        </w:r>
        <w:r w:rsidRPr="003810B5">
          <w:rPr>
            <w:b w:val="0"/>
            <w:bCs w:val="0"/>
            <w:color w:val="333333"/>
            <w:kern w:val="0"/>
            <w:sz w:val="28"/>
            <w:szCs w:val="28"/>
          </w:rPr>
          <w:t xml:space="preserve"> 2</w:t>
        </w:r>
      </w:hyperlink>
      <w:r w:rsidRPr="003810B5">
        <w:rPr>
          <w:b w:val="0"/>
          <w:bCs w:val="0"/>
          <w:color w:val="333333"/>
          <w:kern w:val="0"/>
          <w:sz w:val="28"/>
          <w:szCs w:val="28"/>
        </w:rPr>
        <w:t> Федерального закона «Об организации предоставления государственных и муниципальных услуг» муниципальная услуга, предоставляемая органом местного самоуправления,-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"Об общих принципах организации местного самоуправления в Российской Федерации" и уставами муниципальных образований.</w:t>
      </w:r>
    </w:p>
    <w:p w:rsidR="003022C0" w:rsidRDefault="003022C0" w:rsidP="003810B5">
      <w:pPr>
        <w:pStyle w:val="1"/>
        <w:spacing w:before="0" w:beforeAutospacing="0" w:after="0" w:afterAutospacing="0"/>
        <w:ind w:firstLine="709"/>
        <w:jc w:val="both"/>
        <w:rPr>
          <w:b w:val="0"/>
          <w:bCs w:val="0"/>
          <w:color w:val="333333"/>
          <w:kern w:val="0"/>
          <w:sz w:val="28"/>
          <w:szCs w:val="28"/>
        </w:rPr>
      </w:pPr>
      <w:r>
        <w:rPr>
          <w:b w:val="0"/>
          <w:bCs w:val="0"/>
          <w:color w:val="333333"/>
          <w:kern w:val="0"/>
          <w:sz w:val="28"/>
          <w:szCs w:val="28"/>
        </w:rPr>
        <w:t>Согласно пункту</w:t>
      </w:r>
      <w:r w:rsidR="003810B5" w:rsidRPr="003810B5">
        <w:rPr>
          <w:b w:val="0"/>
          <w:bCs w:val="0"/>
          <w:color w:val="333333"/>
          <w:kern w:val="0"/>
          <w:sz w:val="28"/>
          <w:szCs w:val="28"/>
        </w:rPr>
        <w:t xml:space="preserve"> 1 ч</w:t>
      </w:r>
      <w:r>
        <w:rPr>
          <w:b w:val="0"/>
          <w:bCs w:val="0"/>
          <w:color w:val="333333"/>
          <w:kern w:val="0"/>
          <w:sz w:val="28"/>
          <w:szCs w:val="28"/>
        </w:rPr>
        <w:t>асти</w:t>
      </w:r>
      <w:r w:rsidR="003810B5" w:rsidRPr="003810B5">
        <w:rPr>
          <w:b w:val="0"/>
          <w:bCs w:val="0"/>
          <w:color w:val="333333"/>
          <w:kern w:val="0"/>
          <w:sz w:val="28"/>
          <w:szCs w:val="28"/>
        </w:rPr>
        <w:t xml:space="preserve"> 1 ст</w:t>
      </w:r>
      <w:r>
        <w:rPr>
          <w:b w:val="0"/>
          <w:bCs w:val="0"/>
          <w:color w:val="333333"/>
          <w:kern w:val="0"/>
          <w:sz w:val="28"/>
          <w:szCs w:val="28"/>
        </w:rPr>
        <w:t>атьи</w:t>
      </w:r>
      <w:r w:rsidR="003810B5" w:rsidRPr="003810B5">
        <w:rPr>
          <w:b w:val="0"/>
          <w:bCs w:val="0"/>
          <w:color w:val="333333"/>
          <w:kern w:val="0"/>
          <w:sz w:val="28"/>
          <w:szCs w:val="28"/>
        </w:rPr>
        <w:t xml:space="preserve"> 6 Федерального закона </w:t>
      </w:r>
      <w:r w:rsidRPr="003810B5">
        <w:rPr>
          <w:b w:val="0"/>
          <w:bCs w:val="0"/>
          <w:color w:val="333333"/>
          <w:kern w:val="0"/>
          <w:sz w:val="28"/>
          <w:szCs w:val="28"/>
        </w:rPr>
        <w:t>«Об организации предоставления государственных и муниципальных услуг»</w:t>
      </w:r>
      <w:r w:rsidR="003810B5" w:rsidRPr="003810B5">
        <w:rPr>
          <w:b w:val="0"/>
          <w:bCs w:val="0"/>
          <w:color w:val="333333"/>
          <w:kern w:val="0"/>
          <w:sz w:val="28"/>
          <w:szCs w:val="28"/>
        </w:rPr>
        <w:t xml:space="preserve">, органы, предоставляющие государственные услуги, и органы, </w:t>
      </w:r>
      <w:r w:rsidR="003810B5" w:rsidRPr="003810B5">
        <w:rPr>
          <w:b w:val="0"/>
          <w:bCs w:val="0"/>
          <w:color w:val="333333"/>
          <w:kern w:val="0"/>
          <w:sz w:val="28"/>
          <w:szCs w:val="28"/>
        </w:rPr>
        <w:lastRenderedPageBreak/>
        <w:t>предоставляющие муниципальные услуги, обязаны предоставлять государственные или муниципальные услуги в соответствии с административными регламентами.</w:t>
      </w:r>
    </w:p>
    <w:p w:rsidR="003022C0" w:rsidRDefault="003022C0" w:rsidP="003810B5">
      <w:pPr>
        <w:pStyle w:val="1"/>
        <w:spacing w:before="0" w:beforeAutospacing="0" w:after="0" w:afterAutospacing="0"/>
        <w:ind w:firstLine="709"/>
        <w:jc w:val="both"/>
        <w:rPr>
          <w:b w:val="0"/>
          <w:bCs w:val="0"/>
          <w:color w:val="333333"/>
          <w:kern w:val="0"/>
          <w:sz w:val="28"/>
          <w:szCs w:val="28"/>
        </w:rPr>
      </w:pPr>
      <w:r>
        <w:rPr>
          <w:b w:val="0"/>
          <w:bCs w:val="0"/>
          <w:color w:val="333333"/>
          <w:kern w:val="0"/>
          <w:sz w:val="28"/>
          <w:szCs w:val="28"/>
        </w:rPr>
        <w:t>Согласно пункту 1 статьи</w:t>
      </w:r>
      <w:r w:rsidR="003810B5" w:rsidRPr="003810B5">
        <w:rPr>
          <w:b w:val="0"/>
          <w:bCs w:val="0"/>
          <w:color w:val="333333"/>
          <w:kern w:val="0"/>
          <w:sz w:val="28"/>
          <w:szCs w:val="28"/>
        </w:rPr>
        <w:t xml:space="preserve"> 29 Федерального закона</w:t>
      </w:r>
      <w:r w:rsidR="009C6279" w:rsidRPr="003810B5">
        <w:rPr>
          <w:b w:val="0"/>
          <w:bCs w:val="0"/>
          <w:color w:val="333333"/>
          <w:kern w:val="0"/>
          <w:sz w:val="28"/>
          <w:szCs w:val="28"/>
        </w:rPr>
        <w:t>«Об организации предоставления государственных и муниципальных услуг»</w:t>
      </w:r>
      <w:r w:rsidR="003810B5" w:rsidRPr="003810B5">
        <w:rPr>
          <w:b w:val="0"/>
          <w:bCs w:val="0"/>
          <w:color w:val="333333"/>
          <w:kern w:val="0"/>
          <w:sz w:val="28"/>
          <w:szCs w:val="28"/>
        </w:rPr>
        <w:t>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w:t>
      </w:r>
    </w:p>
    <w:p w:rsidR="003810B5" w:rsidRDefault="00F1338A" w:rsidP="003810B5">
      <w:pPr>
        <w:pStyle w:val="1"/>
        <w:spacing w:before="0" w:beforeAutospacing="0" w:after="0" w:afterAutospacing="0"/>
        <w:ind w:firstLine="709"/>
        <w:jc w:val="both"/>
        <w:rPr>
          <w:b w:val="0"/>
          <w:bCs w:val="0"/>
          <w:color w:val="333333"/>
          <w:kern w:val="0"/>
          <w:sz w:val="28"/>
          <w:szCs w:val="28"/>
        </w:rPr>
      </w:pPr>
      <w:r>
        <w:rPr>
          <w:b w:val="0"/>
          <w:bCs w:val="0"/>
          <w:color w:val="333333"/>
          <w:kern w:val="0"/>
          <w:sz w:val="28"/>
          <w:szCs w:val="28"/>
        </w:rPr>
        <w:t>Учитывая, что в</w:t>
      </w:r>
      <w:r w:rsidRPr="003810B5">
        <w:rPr>
          <w:b w:val="0"/>
          <w:bCs w:val="0"/>
          <w:color w:val="333333"/>
          <w:kern w:val="0"/>
          <w:sz w:val="28"/>
          <w:szCs w:val="28"/>
        </w:rPr>
        <w:t xml:space="preserve"> соответствии со</w:t>
      </w:r>
      <w:hyperlink r:id="rId29" w:anchor="zKZkduEycw6j" w:tgtFrame="_blank" w:tooltip="Статья 7. Основные направления деятельности государственных органов по повышению эффективности противодействия коррупции" w:history="1">
        <w:r w:rsidRPr="003810B5">
          <w:rPr>
            <w:b w:val="0"/>
            <w:bCs w:val="0"/>
            <w:color w:val="333333"/>
            <w:kern w:val="0"/>
            <w:sz w:val="28"/>
            <w:szCs w:val="28"/>
          </w:rPr>
          <w:t>статьей 7</w:t>
        </w:r>
      </w:hyperlink>
      <w:r w:rsidRPr="003810B5">
        <w:rPr>
          <w:b w:val="0"/>
          <w:bCs w:val="0"/>
          <w:color w:val="333333"/>
          <w:kern w:val="0"/>
          <w:sz w:val="28"/>
          <w:szCs w:val="28"/>
        </w:rPr>
        <w:t>Федерального закона «О</w:t>
      </w:r>
      <w:r w:rsidRPr="009C6279">
        <w:rPr>
          <w:b w:val="0"/>
          <w:bCs w:val="0"/>
          <w:color w:val="333333"/>
          <w:kern w:val="0"/>
          <w:sz w:val="28"/>
          <w:szCs w:val="28"/>
        </w:rPr>
        <w:t>противодействии коррупции</w:t>
      </w:r>
      <w:r w:rsidRPr="003810B5">
        <w:rPr>
          <w:b w:val="0"/>
          <w:bCs w:val="0"/>
          <w:color w:val="333333"/>
          <w:kern w:val="0"/>
          <w:sz w:val="28"/>
          <w:szCs w:val="28"/>
        </w:rPr>
        <w:t>»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w:t>
      </w:r>
      <w:r>
        <w:rPr>
          <w:b w:val="0"/>
          <w:bCs w:val="0"/>
          <w:color w:val="333333"/>
          <w:kern w:val="0"/>
          <w:sz w:val="28"/>
          <w:szCs w:val="28"/>
        </w:rPr>
        <w:t xml:space="preserve"> (</w:t>
      </w:r>
      <w:r w:rsidRPr="003810B5">
        <w:rPr>
          <w:b w:val="0"/>
          <w:bCs w:val="0"/>
          <w:color w:val="333333"/>
          <w:kern w:val="0"/>
          <w:sz w:val="28"/>
          <w:szCs w:val="28"/>
        </w:rPr>
        <w:t xml:space="preserve">в </w:t>
      </w:r>
      <w:r>
        <w:rPr>
          <w:b w:val="0"/>
          <w:bCs w:val="0"/>
          <w:color w:val="333333"/>
          <w:kern w:val="0"/>
          <w:sz w:val="28"/>
          <w:szCs w:val="28"/>
        </w:rPr>
        <w:t xml:space="preserve">рассмотренном </w:t>
      </w:r>
      <w:r w:rsidRPr="003810B5">
        <w:rPr>
          <w:b w:val="0"/>
          <w:bCs w:val="0"/>
          <w:color w:val="333333"/>
          <w:kern w:val="0"/>
          <w:sz w:val="28"/>
          <w:szCs w:val="28"/>
        </w:rPr>
        <w:t>случае установления стандарта и порядка предоставления муниципальной услугиустанавливаемых административным регламентом</w:t>
      </w:r>
      <w:r>
        <w:rPr>
          <w:b w:val="0"/>
          <w:bCs w:val="0"/>
          <w:color w:val="333333"/>
          <w:kern w:val="0"/>
          <w:sz w:val="28"/>
          <w:szCs w:val="28"/>
        </w:rPr>
        <w:t>)</w:t>
      </w:r>
      <w:r w:rsidRPr="003810B5">
        <w:rPr>
          <w:b w:val="0"/>
          <w:bCs w:val="0"/>
          <w:color w:val="333333"/>
          <w:kern w:val="0"/>
          <w:sz w:val="28"/>
          <w:szCs w:val="28"/>
        </w:rPr>
        <w:t xml:space="preserve"> относится к мерам по</w:t>
      </w:r>
      <w:r w:rsidRPr="009C6279">
        <w:rPr>
          <w:b w:val="0"/>
          <w:bCs w:val="0"/>
          <w:color w:val="333333"/>
          <w:kern w:val="0"/>
          <w:sz w:val="28"/>
          <w:szCs w:val="28"/>
        </w:rPr>
        <w:t>противодействию коррупции</w:t>
      </w:r>
      <w:r>
        <w:rPr>
          <w:b w:val="0"/>
          <w:bCs w:val="0"/>
          <w:color w:val="333333"/>
          <w:kern w:val="0"/>
          <w:sz w:val="28"/>
          <w:szCs w:val="28"/>
        </w:rPr>
        <w:t>, а также с учетом того, что н</w:t>
      </w:r>
      <w:r w:rsidR="00EB3233">
        <w:rPr>
          <w:b w:val="0"/>
          <w:bCs w:val="0"/>
          <w:color w:val="333333"/>
          <w:kern w:val="0"/>
          <w:sz w:val="28"/>
          <w:szCs w:val="28"/>
        </w:rPr>
        <w:t>а день проведения судебного заседания</w:t>
      </w:r>
      <w:r w:rsidR="003810B5" w:rsidRPr="003810B5">
        <w:rPr>
          <w:b w:val="0"/>
          <w:bCs w:val="0"/>
          <w:color w:val="333333"/>
          <w:kern w:val="0"/>
          <w:sz w:val="28"/>
          <w:szCs w:val="28"/>
        </w:rPr>
        <w:t xml:space="preserve"> административный регламент не принят</w:t>
      </w:r>
      <w:r>
        <w:rPr>
          <w:b w:val="0"/>
          <w:bCs w:val="0"/>
          <w:color w:val="333333"/>
          <w:kern w:val="0"/>
          <w:sz w:val="28"/>
          <w:szCs w:val="28"/>
        </w:rPr>
        <w:t xml:space="preserve">, </w:t>
      </w:r>
      <w:r w:rsidR="003810B5" w:rsidRPr="003810B5">
        <w:rPr>
          <w:b w:val="0"/>
          <w:bCs w:val="0"/>
          <w:color w:val="333333"/>
          <w:kern w:val="0"/>
          <w:sz w:val="28"/>
          <w:szCs w:val="28"/>
        </w:rPr>
        <w:t xml:space="preserve">суд </w:t>
      </w:r>
      <w:r w:rsidR="009C6279">
        <w:rPr>
          <w:b w:val="0"/>
          <w:bCs w:val="0"/>
          <w:color w:val="333333"/>
          <w:kern w:val="0"/>
          <w:sz w:val="28"/>
          <w:szCs w:val="28"/>
        </w:rPr>
        <w:t>удовлетворил</w:t>
      </w:r>
      <w:r>
        <w:rPr>
          <w:b w:val="0"/>
          <w:bCs w:val="0"/>
          <w:color w:val="333333"/>
          <w:kern w:val="0"/>
          <w:sz w:val="28"/>
          <w:szCs w:val="28"/>
        </w:rPr>
        <w:t xml:space="preserve"> требования </w:t>
      </w:r>
      <w:r w:rsidR="009C6279">
        <w:rPr>
          <w:b w:val="0"/>
          <w:bCs w:val="0"/>
          <w:color w:val="333333"/>
          <w:kern w:val="0"/>
          <w:sz w:val="28"/>
          <w:szCs w:val="28"/>
        </w:rPr>
        <w:t>прокурора ио</w:t>
      </w:r>
      <w:r w:rsidR="003810B5" w:rsidRPr="003810B5">
        <w:rPr>
          <w:b w:val="0"/>
          <w:bCs w:val="0"/>
          <w:color w:val="333333"/>
          <w:kern w:val="0"/>
          <w:sz w:val="28"/>
          <w:szCs w:val="28"/>
        </w:rPr>
        <w:t>бяза</w:t>
      </w:r>
      <w:r w:rsidR="009C6279">
        <w:rPr>
          <w:b w:val="0"/>
          <w:bCs w:val="0"/>
          <w:color w:val="333333"/>
          <w:kern w:val="0"/>
          <w:sz w:val="28"/>
          <w:szCs w:val="28"/>
        </w:rPr>
        <w:t>л</w:t>
      </w:r>
      <w:r w:rsidR="003810B5" w:rsidRPr="003810B5">
        <w:rPr>
          <w:b w:val="0"/>
          <w:bCs w:val="0"/>
          <w:color w:val="333333"/>
          <w:kern w:val="0"/>
          <w:sz w:val="28"/>
          <w:szCs w:val="28"/>
        </w:rPr>
        <w:t xml:space="preserve"> администр</w:t>
      </w:r>
      <w:r w:rsidR="009C6279">
        <w:rPr>
          <w:b w:val="0"/>
          <w:bCs w:val="0"/>
          <w:color w:val="333333"/>
          <w:kern w:val="0"/>
          <w:sz w:val="28"/>
          <w:szCs w:val="28"/>
        </w:rPr>
        <w:t xml:space="preserve">ацию муниципального образования </w:t>
      </w:r>
      <w:r w:rsidR="003810B5" w:rsidRPr="003810B5">
        <w:rPr>
          <w:b w:val="0"/>
          <w:bCs w:val="0"/>
          <w:color w:val="333333"/>
          <w:kern w:val="0"/>
          <w:sz w:val="28"/>
          <w:szCs w:val="28"/>
        </w:rPr>
        <w:t>принять административный регламент.</w:t>
      </w:r>
    </w:p>
    <w:p w:rsidR="009C6279" w:rsidRDefault="00CD2D7E" w:rsidP="003810B5">
      <w:pPr>
        <w:pStyle w:val="1"/>
        <w:spacing w:before="0" w:beforeAutospacing="0" w:after="0" w:afterAutospacing="0"/>
        <w:ind w:firstLine="709"/>
        <w:jc w:val="both"/>
        <w:rPr>
          <w:b w:val="0"/>
          <w:bCs w:val="0"/>
          <w:color w:val="333333"/>
          <w:kern w:val="0"/>
          <w:sz w:val="28"/>
          <w:szCs w:val="28"/>
        </w:rPr>
      </w:pPr>
      <w:r>
        <w:rPr>
          <w:b w:val="0"/>
          <w:bCs w:val="0"/>
          <w:color w:val="333333"/>
          <w:kern w:val="0"/>
          <w:sz w:val="28"/>
          <w:szCs w:val="28"/>
        </w:rPr>
        <w:t>Аналогичные решения по этому вопросу приняты судами по иным делам, например:</w:t>
      </w:r>
    </w:p>
    <w:p w:rsidR="00D05F72" w:rsidRPr="00A12633" w:rsidRDefault="00D05F72" w:rsidP="00751AC0">
      <w:pPr>
        <w:pStyle w:val="1"/>
        <w:spacing w:before="0" w:beforeAutospacing="0" w:after="0" w:afterAutospacing="0"/>
        <w:ind w:firstLine="709"/>
        <w:jc w:val="both"/>
        <w:rPr>
          <w:b w:val="0"/>
          <w:bCs w:val="0"/>
          <w:i/>
          <w:color w:val="333333"/>
          <w:kern w:val="0"/>
          <w:sz w:val="28"/>
          <w:szCs w:val="28"/>
        </w:rPr>
      </w:pPr>
      <w:r w:rsidRPr="00A12633">
        <w:rPr>
          <w:b w:val="0"/>
          <w:bCs w:val="0"/>
          <w:i/>
          <w:color w:val="333333"/>
          <w:kern w:val="0"/>
          <w:sz w:val="28"/>
          <w:szCs w:val="28"/>
        </w:rPr>
        <w:t xml:space="preserve">Решение Калязинского районного суду Тверской области№ </w:t>
      </w:r>
      <w:r w:rsidR="00751AC0" w:rsidRPr="00A12633">
        <w:rPr>
          <w:b w:val="0"/>
          <w:bCs w:val="0"/>
          <w:i/>
          <w:color w:val="333333"/>
          <w:kern w:val="0"/>
          <w:sz w:val="28"/>
          <w:szCs w:val="28"/>
        </w:rPr>
        <w:t>2-172/2015 2-172/2015~М-131/2015 М-131/2015</w:t>
      </w:r>
      <w:r w:rsidRPr="00A12633">
        <w:rPr>
          <w:b w:val="0"/>
          <w:bCs w:val="0"/>
          <w:i/>
          <w:color w:val="333333"/>
          <w:kern w:val="0"/>
          <w:sz w:val="28"/>
          <w:szCs w:val="28"/>
        </w:rPr>
        <w:t>от 30 марта 2015</w:t>
      </w:r>
      <w:r w:rsidR="00751AC0" w:rsidRPr="00A12633">
        <w:rPr>
          <w:rStyle w:val="a9"/>
          <w:bCs w:val="0"/>
          <w:i/>
          <w:color w:val="333333"/>
          <w:kern w:val="0"/>
          <w:sz w:val="28"/>
          <w:szCs w:val="28"/>
        </w:rPr>
        <w:footnoteReference w:id="7"/>
      </w:r>
      <w:r w:rsidR="00751AC0" w:rsidRPr="00A12633">
        <w:rPr>
          <w:b w:val="0"/>
          <w:bCs w:val="0"/>
          <w:i/>
          <w:color w:val="333333"/>
          <w:kern w:val="0"/>
          <w:sz w:val="28"/>
          <w:szCs w:val="28"/>
        </w:rPr>
        <w:t>;</w:t>
      </w:r>
    </w:p>
    <w:p w:rsidR="00A12633" w:rsidRPr="00A12633" w:rsidRDefault="00A12633" w:rsidP="00A12633">
      <w:pPr>
        <w:pStyle w:val="1"/>
        <w:spacing w:before="0" w:beforeAutospacing="0" w:after="0" w:afterAutospacing="0"/>
        <w:ind w:firstLine="709"/>
        <w:jc w:val="both"/>
        <w:rPr>
          <w:b w:val="0"/>
          <w:bCs w:val="0"/>
          <w:i/>
          <w:color w:val="333333"/>
          <w:kern w:val="0"/>
          <w:sz w:val="28"/>
          <w:szCs w:val="28"/>
        </w:rPr>
      </w:pPr>
      <w:r w:rsidRPr="00A12633">
        <w:rPr>
          <w:b w:val="0"/>
          <w:bCs w:val="0"/>
          <w:i/>
          <w:color w:val="333333"/>
          <w:kern w:val="0"/>
          <w:sz w:val="28"/>
          <w:szCs w:val="28"/>
        </w:rPr>
        <w:t>Решение Калязинского районного суду Тверской области № 2-170/2015 2-170/2015~М-129/2015 М-129/2015от 30 марта 2015</w:t>
      </w:r>
      <w:r w:rsidRPr="00A12633">
        <w:rPr>
          <w:i/>
          <w:sz w:val="28"/>
          <w:szCs w:val="28"/>
          <w:vertAlign w:val="superscript"/>
        </w:rPr>
        <w:footnoteReference w:id="8"/>
      </w:r>
      <w:r w:rsidRPr="00A12633">
        <w:rPr>
          <w:b w:val="0"/>
          <w:bCs w:val="0"/>
          <w:i/>
          <w:color w:val="333333"/>
          <w:kern w:val="0"/>
          <w:sz w:val="28"/>
          <w:szCs w:val="28"/>
        </w:rPr>
        <w:t>;</w:t>
      </w:r>
    </w:p>
    <w:p w:rsidR="00A12633" w:rsidRPr="00A12633" w:rsidRDefault="00A12633" w:rsidP="00A12633">
      <w:pPr>
        <w:pStyle w:val="1"/>
        <w:spacing w:before="0" w:beforeAutospacing="0" w:after="0" w:afterAutospacing="0"/>
        <w:ind w:firstLine="709"/>
        <w:jc w:val="both"/>
        <w:rPr>
          <w:b w:val="0"/>
          <w:bCs w:val="0"/>
          <w:i/>
          <w:color w:val="333333"/>
          <w:kern w:val="0"/>
          <w:sz w:val="28"/>
          <w:szCs w:val="28"/>
        </w:rPr>
      </w:pPr>
      <w:r w:rsidRPr="00A12633">
        <w:rPr>
          <w:b w:val="0"/>
          <w:bCs w:val="0"/>
          <w:i/>
          <w:color w:val="333333"/>
          <w:kern w:val="0"/>
          <w:sz w:val="28"/>
          <w:szCs w:val="28"/>
        </w:rPr>
        <w:t>Решение Калязинского районного суду Тверской области № 2-173/2015 2-173/2015~М-132/2015 М-132/2015 от 30 марта 2015</w:t>
      </w:r>
      <w:r w:rsidRPr="00A12633">
        <w:rPr>
          <w:i/>
          <w:sz w:val="28"/>
          <w:szCs w:val="28"/>
          <w:vertAlign w:val="superscript"/>
        </w:rPr>
        <w:footnoteReference w:id="9"/>
      </w:r>
      <w:r w:rsidRPr="00A12633">
        <w:rPr>
          <w:b w:val="0"/>
          <w:bCs w:val="0"/>
          <w:i/>
          <w:color w:val="333333"/>
          <w:kern w:val="0"/>
          <w:sz w:val="28"/>
          <w:szCs w:val="28"/>
        </w:rPr>
        <w:t xml:space="preserve"> и другие.</w:t>
      </w:r>
    </w:p>
    <w:p w:rsidR="00A12633" w:rsidRDefault="00A12633" w:rsidP="00A12633">
      <w:pPr>
        <w:pStyle w:val="1"/>
        <w:spacing w:before="0" w:beforeAutospacing="0" w:after="0" w:afterAutospacing="0"/>
        <w:ind w:firstLine="709"/>
        <w:jc w:val="both"/>
        <w:rPr>
          <w:b w:val="0"/>
          <w:bCs w:val="0"/>
          <w:color w:val="333333"/>
          <w:kern w:val="0"/>
          <w:sz w:val="28"/>
          <w:szCs w:val="28"/>
        </w:rPr>
      </w:pPr>
    </w:p>
    <w:p w:rsidR="00751AC0" w:rsidRPr="00751AC0" w:rsidRDefault="00751AC0" w:rsidP="00751AC0">
      <w:pPr>
        <w:pStyle w:val="1"/>
        <w:spacing w:before="0" w:beforeAutospacing="0" w:after="0" w:afterAutospacing="0"/>
        <w:ind w:firstLine="709"/>
        <w:jc w:val="both"/>
        <w:rPr>
          <w:b w:val="0"/>
          <w:bCs w:val="0"/>
          <w:color w:val="333333"/>
          <w:kern w:val="0"/>
          <w:sz w:val="28"/>
          <w:szCs w:val="28"/>
        </w:rPr>
      </w:pPr>
    </w:p>
    <w:p w:rsidR="00751AC0" w:rsidRPr="00751AC0" w:rsidRDefault="00751AC0" w:rsidP="00D05F72">
      <w:pPr>
        <w:pStyle w:val="1"/>
        <w:spacing w:before="0" w:beforeAutospacing="0" w:after="0" w:afterAutospacing="0"/>
        <w:rPr>
          <w:bCs w:val="0"/>
          <w:i/>
          <w:color w:val="333333"/>
          <w:kern w:val="0"/>
          <w:sz w:val="28"/>
          <w:szCs w:val="28"/>
        </w:rPr>
      </w:pPr>
    </w:p>
    <w:p w:rsidR="00D05F72" w:rsidRPr="00751AC0" w:rsidRDefault="00D05F72" w:rsidP="00D05F72">
      <w:pPr>
        <w:pStyle w:val="1"/>
        <w:spacing w:before="0" w:beforeAutospacing="0" w:after="0" w:afterAutospacing="0"/>
        <w:rPr>
          <w:bCs w:val="0"/>
          <w:i/>
          <w:color w:val="333333"/>
          <w:kern w:val="0"/>
          <w:sz w:val="28"/>
          <w:szCs w:val="28"/>
        </w:rPr>
      </w:pPr>
    </w:p>
    <w:p w:rsidR="00CD2D7E" w:rsidRPr="003810B5" w:rsidRDefault="00CD2D7E" w:rsidP="003810B5">
      <w:pPr>
        <w:pStyle w:val="1"/>
        <w:spacing w:before="0" w:beforeAutospacing="0" w:after="0" w:afterAutospacing="0"/>
        <w:ind w:firstLine="709"/>
        <w:jc w:val="both"/>
        <w:rPr>
          <w:b w:val="0"/>
          <w:bCs w:val="0"/>
          <w:color w:val="333333"/>
          <w:kern w:val="0"/>
          <w:sz w:val="28"/>
          <w:szCs w:val="28"/>
        </w:rPr>
      </w:pPr>
    </w:p>
    <w:p w:rsidR="003810B5" w:rsidRDefault="003810B5" w:rsidP="003810B5">
      <w:pPr>
        <w:spacing w:after="0" w:line="240" w:lineRule="auto"/>
        <w:ind w:firstLine="709"/>
        <w:jc w:val="both"/>
        <w:rPr>
          <w:rFonts w:eastAsia="Times New Roman"/>
          <w:color w:val="333333"/>
          <w:lang w:eastAsia="ru-RU"/>
        </w:rPr>
      </w:pPr>
    </w:p>
    <w:p w:rsidR="00B03A0F" w:rsidRDefault="00B03A0F" w:rsidP="003810B5">
      <w:pPr>
        <w:spacing w:after="0" w:line="240" w:lineRule="auto"/>
        <w:ind w:firstLine="709"/>
        <w:jc w:val="both"/>
        <w:rPr>
          <w:rFonts w:eastAsia="Times New Roman"/>
          <w:color w:val="333333"/>
          <w:lang w:eastAsia="ru-RU"/>
        </w:rPr>
      </w:pPr>
    </w:p>
    <w:p w:rsidR="001B79B6" w:rsidRDefault="001B79B6" w:rsidP="0090794F">
      <w:pPr>
        <w:spacing w:after="0" w:line="240" w:lineRule="auto"/>
        <w:jc w:val="right"/>
        <w:rPr>
          <w:i/>
          <w:u w:val="single"/>
        </w:rPr>
      </w:pPr>
    </w:p>
    <w:sectPr w:rsidR="001B79B6" w:rsidSect="00790C37">
      <w:footerReference w:type="default" r:id="rId3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23" w:rsidRDefault="00FF7723" w:rsidP="00FF23D0">
      <w:pPr>
        <w:spacing w:after="0" w:line="240" w:lineRule="auto"/>
      </w:pPr>
      <w:r>
        <w:separator/>
      </w:r>
    </w:p>
  </w:endnote>
  <w:endnote w:type="continuationSeparator" w:id="0">
    <w:p w:rsidR="00FF7723" w:rsidRDefault="00FF7723" w:rsidP="00FF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444941"/>
      <w:docPartObj>
        <w:docPartGallery w:val="Page Numbers (Bottom of Page)"/>
        <w:docPartUnique/>
      </w:docPartObj>
    </w:sdtPr>
    <w:sdtEndPr/>
    <w:sdtContent>
      <w:p w:rsidR="00790C37" w:rsidRDefault="00220478">
        <w:pPr>
          <w:pStyle w:val="ae"/>
          <w:jc w:val="right"/>
        </w:pPr>
        <w:r>
          <w:fldChar w:fldCharType="begin"/>
        </w:r>
        <w:r w:rsidR="00790C37">
          <w:instrText>PAGE   \* MERGEFORMAT</w:instrText>
        </w:r>
        <w:r>
          <w:fldChar w:fldCharType="separate"/>
        </w:r>
        <w:r w:rsidR="009F7BB8">
          <w:rPr>
            <w:noProof/>
          </w:rPr>
          <w:t>8</w:t>
        </w:r>
        <w:r>
          <w:fldChar w:fldCharType="end"/>
        </w:r>
      </w:p>
    </w:sdtContent>
  </w:sdt>
  <w:p w:rsidR="00790C37" w:rsidRDefault="00790C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23" w:rsidRDefault="00FF7723" w:rsidP="00FF23D0">
      <w:pPr>
        <w:spacing w:after="0" w:line="240" w:lineRule="auto"/>
      </w:pPr>
      <w:r>
        <w:separator/>
      </w:r>
    </w:p>
  </w:footnote>
  <w:footnote w:type="continuationSeparator" w:id="0">
    <w:p w:rsidR="00FF7723" w:rsidRDefault="00FF7723" w:rsidP="00FF23D0">
      <w:pPr>
        <w:spacing w:after="0" w:line="240" w:lineRule="auto"/>
      </w:pPr>
      <w:r>
        <w:continuationSeparator/>
      </w:r>
    </w:p>
  </w:footnote>
  <w:footnote w:id="1">
    <w:p w:rsidR="00CE3EB1" w:rsidRPr="004503DA" w:rsidRDefault="00CE3EB1" w:rsidP="00DD2C69">
      <w:pPr>
        <w:pStyle w:val="a7"/>
        <w:jc w:val="both"/>
      </w:pPr>
      <w:r w:rsidRPr="00DD2C69">
        <w:rPr>
          <w:rStyle w:val="a9"/>
          <w:b/>
          <w:sz w:val="24"/>
          <w:szCs w:val="24"/>
        </w:rPr>
        <w:footnoteRef/>
      </w:r>
      <w:r w:rsidR="00DD2C69" w:rsidRPr="004503DA">
        <w:rPr>
          <w:rStyle w:val="a4"/>
          <w:color w:val="auto"/>
          <w:u w:val="none"/>
        </w:rPr>
        <w:t>Рекомендован рабочей групп</w:t>
      </w:r>
      <w:r w:rsidR="004503DA" w:rsidRPr="004503DA">
        <w:rPr>
          <w:rStyle w:val="a4"/>
          <w:color w:val="auto"/>
          <w:u w:val="none"/>
        </w:rPr>
        <w:t>ой</w:t>
      </w:r>
      <w:r w:rsidR="00DD2C69" w:rsidRPr="004503DA">
        <w:rPr>
          <w:rStyle w:val="a4"/>
          <w:color w:val="auto"/>
          <w:u w:val="none"/>
        </w:rPr>
        <w:t xml:space="preserve">  по вопросам реализации в Администрации Главы Республики Коми и Правительства Республики Коми мероприятий по противодействию коррупции для на</w:t>
      </w:r>
      <w:r w:rsidR="004503DA" w:rsidRPr="004503DA">
        <w:rPr>
          <w:rStyle w:val="a4"/>
          <w:color w:val="auto"/>
          <w:u w:val="none"/>
        </w:rPr>
        <w:t>п</w:t>
      </w:r>
      <w:r w:rsidR="00DD2C69" w:rsidRPr="004503DA">
        <w:rPr>
          <w:rStyle w:val="a4"/>
          <w:color w:val="auto"/>
          <w:u w:val="none"/>
        </w:rPr>
        <w:t>равления на ознакомление органам в системе исполнительной власти Республики Коми, органам местного самоуправления в Республике Коми</w:t>
      </w:r>
    </w:p>
  </w:footnote>
  <w:footnote w:id="2">
    <w:p w:rsidR="00B03A0F" w:rsidRPr="007843FE" w:rsidRDefault="00B03A0F" w:rsidP="00B03A0F">
      <w:pPr>
        <w:pStyle w:val="a7"/>
      </w:pPr>
      <w:r w:rsidRPr="006112DD">
        <w:rPr>
          <w:rStyle w:val="a9"/>
          <w:b/>
          <w:sz w:val="24"/>
          <w:szCs w:val="24"/>
        </w:rPr>
        <w:footnoteRef/>
      </w:r>
      <w:r w:rsidRPr="007843FE">
        <w:rPr>
          <w:rFonts w:eastAsia="Times New Roman"/>
          <w:bCs/>
          <w:color w:val="333333"/>
          <w:kern w:val="36"/>
          <w:lang w:eastAsia="ru-RU"/>
        </w:rPr>
        <w:t>http://sudact.ru/regular/doc/SpXlgMcSWIJP/?regular-txt=противодействие+коррупции&amp;regular-case_doc=&amp;regular-doc_type=&amp;regular-date_from=01.01.2015&amp;regular-date_to=13.02.2015&amp;regular-workflow_stage=&amp;regular-area=&amp;regular-court=&amp;regular-judge=&amp;_=1423810064556&amp;snippet_pos=260#snippet</w:t>
      </w:r>
    </w:p>
  </w:footnote>
  <w:footnote w:id="3">
    <w:p w:rsidR="00B03A0F" w:rsidRDefault="00B03A0F" w:rsidP="00B03A0F">
      <w:pPr>
        <w:pStyle w:val="a7"/>
      </w:pPr>
      <w:r w:rsidRPr="00485873">
        <w:rPr>
          <w:rStyle w:val="a9"/>
          <w:b/>
          <w:sz w:val="24"/>
          <w:szCs w:val="24"/>
        </w:rPr>
        <w:footnoteRef/>
      </w:r>
      <w:r w:rsidRPr="00C72FE1">
        <w:rPr>
          <w:rFonts w:eastAsia="Times New Roman"/>
          <w:bCs/>
          <w:color w:val="333333"/>
          <w:kern w:val="36"/>
          <w:lang w:eastAsia="ru-RU"/>
        </w:rPr>
        <w:t>http://sudact.ru/regular/doc/wgZ25GAlwxLh/?regular-txt=противодействие+коррупции&amp;regular-case_doc=&amp;regular-doc_type=&amp;regular-date_from=01.01.2015&amp;regular-date_to=13.02.2015&amp;regular-workflow_stage=&amp;regular-area=&amp;regular-court=&amp;regular-judge=&amp;_=1423810064556&amp;snippet_pos=224#snippet</w:t>
      </w:r>
    </w:p>
  </w:footnote>
  <w:footnote w:id="4">
    <w:p w:rsidR="00B34505" w:rsidRPr="00B34505" w:rsidRDefault="00B34505">
      <w:pPr>
        <w:pStyle w:val="a7"/>
      </w:pPr>
      <w:r w:rsidRPr="00B34505">
        <w:rPr>
          <w:rStyle w:val="a9"/>
          <w:b/>
          <w:sz w:val="24"/>
          <w:szCs w:val="24"/>
        </w:rPr>
        <w:footnoteRef/>
      </w:r>
      <w:r w:rsidR="006C108E" w:rsidRPr="006C108E">
        <w:t>http://bezenchuksky.sam.sudrf.ru/modules.php?name=sud_delo&amp;srv_num=1&amp;name_op=doc&amp;number=24524711&amp;delo_id=1502001&amp;new=0&amp;text_number=1</w:t>
      </w:r>
    </w:p>
  </w:footnote>
  <w:footnote w:id="5">
    <w:p w:rsidR="00B03A0F" w:rsidRDefault="00B03A0F" w:rsidP="00B03A0F">
      <w:pPr>
        <w:pStyle w:val="a7"/>
      </w:pPr>
      <w:r w:rsidRPr="00485873">
        <w:rPr>
          <w:rStyle w:val="a9"/>
          <w:b/>
          <w:sz w:val="24"/>
          <w:szCs w:val="24"/>
        </w:rPr>
        <w:footnoteRef/>
      </w:r>
      <w:hyperlink r:id="rId1" w:anchor="snippet" w:history="1">
        <w:r w:rsidRPr="000B1A42">
          <w:rPr>
            <w:color w:val="333333"/>
            <w:lang w:eastAsia="ru-RU"/>
          </w:rPr>
          <w:t>http://sudact.ru/regular/doc/0pOp7uIcKiQP/?page=2&amp;regular-doc_type=&amp;regular-court=&amp;regular-date_from=01.01.2015&amp;regular-case_doc=&amp;regular-workflow_stage=&amp;regular-date_to=13.02.2015&amp;regular-area=&amp;regular-txt=противодействие+коррупции&amp;_=1423810950051&amp;regular-judge=&amp;snippet_pos=240#snippet</w:t>
        </w:r>
      </w:hyperlink>
    </w:p>
  </w:footnote>
  <w:footnote w:id="6">
    <w:p w:rsidR="003810B5" w:rsidRDefault="003810B5">
      <w:pPr>
        <w:pStyle w:val="a7"/>
      </w:pPr>
      <w:r w:rsidRPr="003810B5">
        <w:rPr>
          <w:rStyle w:val="a9"/>
          <w:b/>
          <w:sz w:val="24"/>
          <w:szCs w:val="24"/>
        </w:rPr>
        <w:footnoteRef/>
      </w:r>
      <w:r w:rsidR="009603EA" w:rsidRPr="009603EA">
        <w:t>http://kaliazinsky.twr.sudrf.ru/modules.php?name=sud_delo&amp;srv_num=1&amp;name_op=doc&amp;number=16138243&amp;delo_id=1540005&amp;new=0&amp;text_number=1&amp;case_id=9327738</w:t>
      </w:r>
    </w:p>
  </w:footnote>
  <w:footnote w:id="7">
    <w:p w:rsidR="00751AC0" w:rsidRDefault="00751AC0">
      <w:pPr>
        <w:pStyle w:val="a7"/>
      </w:pPr>
      <w:r w:rsidRPr="00751AC0">
        <w:rPr>
          <w:rStyle w:val="a9"/>
          <w:b/>
          <w:sz w:val="24"/>
          <w:szCs w:val="24"/>
        </w:rPr>
        <w:footnoteRef/>
      </w:r>
      <w:r w:rsidRPr="00751AC0">
        <w:t>http://sudact.ru/regular/doc/UDTSFIrytPdp/?regular-txt=противодействие+коррупции&amp;regular-case_doc=&amp;regular-doc_type=&amp;regular-date_from=23.03.2015&amp;regular-date_to=30.03.2015&amp;regular-workflow_stage=&amp;regular-area=&amp;regular-court=&amp;regular-judge=&amp;_=1432103162679&amp;snippet_pos=1448#snippet</w:t>
      </w:r>
    </w:p>
  </w:footnote>
  <w:footnote w:id="8">
    <w:p w:rsidR="00A12633" w:rsidRDefault="00A12633" w:rsidP="00A12633">
      <w:pPr>
        <w:pStyle w:val="a7"/>
      </w:pPr>
      <w:r w:rsidRPr="00751AC0">
        <w:rPr>
          <w:rStyle w:val="a9"/>
          <w:b/>
          <w:sz w:val="24"/>
          <w:szCs w:val="24"/>
        </w:rPr>
        <w:footnoteRef/>
      </w:r>
      <w:r w:rsidRPr="00A12633">
        <w:t>http://sudact.ru/regular/doc/HY7HSZP2zudP/?regular-txt=противодействие+коррупции&amp;regular-case_doc=&amp;regular-doc_type=&amp;regular-date_from=23.03.2015&amp;regular-date_to=30.03.2015&amp;regular-workflow_stage=&amp;regular-area=&amp;regular-court=&amp;regular-judge=&amp;_=1432103162679&amp;snippet_pos=1444#snippet</w:t>
      </w:r>
    </w:p>
  </w:footnote>
  <w:footnote w:id="9">
    <w:p w:rsidR="00A12633" w:rsidRDefault="00A12633" w:rsidP="00A12633">
      <w:pPr>
        <w:pStyle w:val="a7"/>
      </w:pPr>
      <w:r w:rsidRPr="00751AC0">
        <w:rPr>
          <w:rStyle w:val="a9"/>
          <w:b/>
          <w:sz w:val="24"/>
          <w:szCs w:val="24"/>
        </w:rPr>
        <w:footnoteRef/>
      </w:r>
      <w:r w:rsidRPr="00A12633">
        <w:t>http://sudact.ru/regular/doc/Lv7tlr8664UK/?regular-txt=противодействие+коррупции&amp;regular-case_doc=&amp;regular-doc_type=&amp;regular-date_from=23.03.2015&amp;regular-date_to=30.03.2015&amp;regular-workflow_stage=&amp;regular-area=&amp;regular-court=&amp;regular-judge=&amp;_=1432103162679&amp;snippet_pos=1436#snipp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7DC"/>
    <w:multiLevelType w:val="hybridMultilevel"/>
    <w:tmpl w:val="64F0E478"/>
    <w:lvl w:ilvl="0" w:tplc="893ADD86">
      <w:start w:val="1"/>
      <w:numFmt w:val="decimal"/>
      <w:lvlText w:val="%1)"/>
      <w:lvlJc w:val="left"/>
      <w:pPr>
        <w:ind w:left="1069" w:hanging="360"/>
      </w:pPr>
      <w:rPr>
        <w:rFonts w:ascii="Times New Roman" w:eastAsia="Calibri" w:hAnsi="Times New Roman" w:cs="Times New Roman" w:hint="default"/>
        <w:b/>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56563B"/>
    <w:multiLevelType w:val="hybridMultilevel"/>
    <w:tmpl w:val="308A75F4"/>
    <w:lvl w:ilvl="0" w:tplc="A32E87E2">
      <w:start w:val="1"/>
      <w:numFmt w:val="decimal"/>
      <w:lvlText w:val="%1."/>
      <w:lvlJc w:val="left"/>
      <w:pPr>
        <w:ind w:left="1069" w:hanging="360"/>
      </w:pPr>
      <w:rPr>
        <w:rFonts w:eastAsia="Calibri"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CE4EA1"/>
    <w:multiLevelType w:val="hybridMultilevel"/>
    <w:tmpl w:val="308A75F4"/>
    <w:lvl w:ilvl="0" w:tplc="A32E87E2">
      <w:start w:val="1"/>
      <w:numFmt w:val="decimal"/>
      <w:lvlText w:val="%1."/>
      <w:lvlJc w:val="left"/>
      <w:pPr>
        <w:ind w:left="1069" w:hanging="360"/>
      </w:pPr>
      <w:rPr>
        <w:rFonts w:eastAsia="Calibri"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63733D"/>
    <w:multiLevelType w:val="hybridMultilevel"/>
    <w:tmpl w:val="66AE8A50"/>
    <w:lvl w:ilvl="0" w:tplc="6158C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A10A2E"/>
    <w:multiLevelType w:val="hybridMultilevel"/>
    <w:tmpl w:val="EF6A4534"/>
    <w:lvl w:ilvl="0" w:tplc="4CCCAD24">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1F938B5"/>
    <w:multiLevelType w:val="hybridMultilevel"/>
    <w:tmpl w:val="0B94ACF4"/>
    <w:lvl w:ilvl="0" w:tplc="A32E87E2">
      <w:start w:val="1"/>
      <w:numFmt w:val="decimal"/>
      <w:lvlText w:val="%1."/>
      <w:lvlJc w:val="left"/>
      <w:pPr>
        <w:ind w:left="1069" w:hanging="360"/>
      </w:pPr>
      <w:rPr>
        <w:rFonts w:eastAsia="Calibri" w:hint="default"/>
        <w:b/>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23631B"/>
    <w:multiLevelType w:val="hybridMultilevel"/>
    <w:tmpl w:val="66AE8A50"/>
    <w:lvl w:ilvl="0" w:tplc="6158C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6C"/>
    <w:rsid w:val="000135D8"/>
    <w:rsid w:val="00013786"/>
    <w:rsid w:val="00016433"/>
    <w:rsid w:val="00031E2F"/>
    <w:rsid w:val="00035C7C"/>
    <w:rsid w:val="00050D93"/>
    <w:rsid w:val="000542DA"/>
    <w:rsid w:val="00067D24"/>
    <w:rsid w:val="00072675"/>
    <w:rsid w:val="00097295"/>
    <w:rsid w:val="00097CAE"/>
    <w:rsid w:val="000A46FE"/>
    <w:rsid w:val="000A4F04"/>
    <w:rsid w:val="000C202E"/>
    <w:rsid w:val="000D6223"/>
    <w:rsid w:val="000E3194"/>
    <w:rsid w:val="001024C0"/>
    <w:rsid w:val="00102B41"/>
    <w:rsid w:val="00125CDA"/>
    <w:rsid w:val="00126412"/>
    <w:rsid w:val="0012668C"/>
    <w:rsid w:val="001422B1"/>
    <w:rsid w:val="00162534"/>
    <w:rsid w:val="001749B1"/>
    <w:rsid w:val="0017699D"/>
    <w:rsid w:val="00193AA6"/>
    <w:rsid w:val="00195AAF"/>
    <w:rsid w:val="001B2FD5"/>
    <w:rsid w:val="001B79B6"/>
    <w:rsid w:val="001E11B3"/>
    <w:rsid w:val="00203212"/>
    <w:rsid w:val="00220478"/>
    <w:rsid w:val="00222BE3"/>
    <w:rsid w:val="002562E1"/>
    <w:rsid w:val="00260162"/>
    <w:rsid w:val="002956D7"/>
    <w:rsid w:val="002B33FD"/>
    <w:rsid w:val="002D243A"/>
    <w:rsid w:val="002F46EE"/>
    <w:rsid w:val="003022C0"/>
    <w:rsid w:val="003107E6"/>
    <w:rsid w:val="003159BD"/>
    <w:rsid w:val="00343BA6"/>
    <w:rsid w:val="003810B5"/>
    <w:rsid w:val="00381423"/>
    <w:rsid w:val="0039403A"/>
    <w:rsid w:val="003C085F"/>
    <w:rsid w:val="003E367C"/>
    <w:rsid w:val="003F1FD9"/>
    <w:rsid w:val="00426FE9"/>
    <w:rsid w:val="00430E65"/>
    <w:rsid w:val="004376A2"/>
    <w:rsid w:val="004503DA"/>
    <w:rsid w:val="004634D8"/>
    <w:rsid w:val="00464C8C"/>
    <w:rsid w:val="00473B24"/>
    <w:rsid w:val="00485873"/>
    <w:rsid w:val="004A4ABA"/>
    <w:rsid w:val="004B21D3"/>
    <w:rsid w:val="004B27B5"/>
    <w:rsid w:val="004B61BE"/>
    <w:rsid w:val="004D39CC"/>
    <w:rsid w:val="004E1B82"/>
    <w:rsid w:val="00512319"/>
    <w:rsid w:val="00526083"/>
    <w:rsid w:val="005414A4"/>
    <w:rsid w:val="0055556B"/>
    <w:rsid w:val="00557836"/>
    <w:rsid w:val="00580A03"/>
    <w:rsid w:val="00582EF3"/>
    <w:rsid w:val="0059063A"/>
    <w:rsid w:val="00597BEA"/>
    <w:rsid w:val="005A734B"/>
    <w:rsid w:val="005D2916"/>
    <w:rsid w:val="005F1478"/>
    <w:rsid w:val="005F285E"/>
    <w:rsid w:val="005F69BA"/>
    <w:rsid w:val="006112DD"/>
    <w:rsid w:val="006419DF"/>
    <w:rsid w:val="00653BE6"/>
    <w:rsid w:val="006571B6"/>
    <w:rsid w:val="00660041"/>
    <w:rsid w:val="00686783"/>
    <w:rsid w:val="00696E80"/>
    <w:rsid w:val="006A1352"/>
    <w:rsid w:val="006B07DC"/>
    <w:rsid w:val="006B1423"/>
    <w:rsid w:val="006C108E"/>
    <w:rsid w:val="00707F4E"/>
    <w:rsid w:val="007151A6"/>
    <w:rsid w:val="00720F53"/>
    <w:rsid w:val="00737283"/>
    <w:rsid w:val="00740DA0"/>
    <w:rsid w:val="00751AC0"/>
    <w:rsid w:val="00766CA7"/>
    <w:rsid w:val="00774ED1"/>
    <w:rsid w:val="00780434"/>
    <w:rsid w:val="00790C37"/>
    <w:rsid w:val="00793933"/>
    <w:rsid w:val="007A6B16"/>
    <w:rsid w:val="007B40FD"/>
    <w:rsid w:val="007B6B0D"/>
    <w:rsid w:val="007F1C2F"/>
    <w:rsid w:val="00822A56"/>
    <w:rsid w:val="0082702F"/>
    <w:rsid w:val="00834751"/>
    <w:rsid w:val="00854CB4"/>
    <w:rsid w:val="008702E1"/>
    <w:rsid w:val="00882F91"/>
    <w:rsid w:val="00894E7B"/>
    <w:rsid w:val="008B6F81"/>
    <w:rsid w:val="008C177E"/>
    <w:rsid w:val="008D1138"/>
    <w:rsid w:val="008F4B0F"/>
    <w:rsid w:val="008F7639"/>
    <w:rsid w:val="0090026C"/>
    <w:rsid w:val="0090794F"/>
    <w:rsid w:val="00934586"/>
    <w:rsid w:val="009603EA"/>
    <w:rsid w:val="009968DA"/>
    <w:rsid w:val="00997984"/>
    <w:rsid w:val="009C396C"/>
    <w:rsid w:val="009C6279"/>
    <w:rsid w:val="009F7BB8"/>
    <w:rsid w:val="00A0136E"/>
    <w:rsid w:val="00A05CEC"/>
    <w:rsid w:val="00A12633"/>
    <w:rsid w:val="00A14A14"/>
    <w:rsid w:val="00A244D7"/>
    <w:rsid w:val="00A2505F"/>
    <w:rsid w:val="00A2547E"/>
    <w:rsid w:val="00A3191C"/>
    <w:rsid w:val="00A376FD"/>
    <w:rsid w:val="00A4785B"/>
    <w:rsid w:val="00A6120D"/>
    <w:rsid w:val="00A62177"/>
    <w:rsid w:val="00A62B19"/>
    <w:rsid w:val="00A96DE9"/>
    <w:rsid w:val="00AC31A7"/>
    <w:rsid w:val="00AC5138"/>
    <w:rsid w:val="00AC590E"/>
    <w:rsid w:val="00AD5089"/>
    <w:rsid w:val="00AE6A07"/>
    <w:rsid w:val="00AE7CAF"/>
    <w:rsid w:val="00AE7E96"/>
    <w:rsid w:val="00B03A0F"/>
    <w:rsid w:val="00B10B4B"/>
    <w:rsid w:val="00B145A9"/>
    <w:rsid w:val="00B2004E"/>
    <w:rsid w:val="00B34505"/>
    <w:rsid w:val="00B658F4"/>
    <w:rsid w:val="00B80F61"/>
    <w:rsid w:val="00BC02E6"/>
    <w:rsid w:val="00BC1320"/>
    <w:rsid w:val="00BC1EF6"/>
    <w:rsid w:val="00BC4B93"/>
    <w:rsid w:val="00BC52B4"/>
    <w:rsid w:val="00BD4134"/>
    <w:rsid w:val="00BD7F93"/>
    <w:rsid w:val="00BE4A54"/>
    <w:rsid w:val="00BF065D"/>
    <w:rsid w:val="00BF331D"/>
    <w:rsid w:val="00BF7746"/>
    <w:rsid w:val="00C23586"/>
    <w:rsid w:val="00C47408"/>
    <w:rsid w:val="00CB4365"/>
    <w:rsid w:val="00CC63D8"/>
    <w:rsid w:val="00CD2D7E"/>
    <w:rsid w:val="00CD7102"/>
    <w:rsid w:val="00CE17F9"/>
    <w:rsid w:val="00CE3EB1"/>
    <w:rsid w:val="00CF180E"/>
    <w:rsid w:val="00D05F72"/>
    <w:rsid w:val="00D168A7"/>
    <w:rsid w:val="00D300F1"/>
    <w:rsid w:val="00D31732"/>
    <w:rsid w:val="00D412DF"/>
    <w:rsid w:val="00D5180B"/>
    <w:rsid w:val="00D51CF9"/>
    <w:rsid w:val="00D623B1"/>
    <w:rsid w:val="00D82A4A"/>
    <w:rsid w:val="00D85AC6"/>
    <w:rsid w:val="00D97D7F"/>
    <w:rsid w:val="00DA1798"/>
    <w:rsid w:val="00DA30D9"/>
    <w:rsid w:val="00DC01CA"/>
    <w:rsid w:val="00DC0F31"/>
    <w:rsid w:val="00DD2C69"/>
    <w:rsid w:val="00DF159B"/>
    <w:rsid w:val="00DF4197"/>
    <w:rsid w:val="00E039A7"/>
    <w:rsid w:val="00E03E26"/>
    <w:rsid w:val="00E1047E"/>
    <w:rsid w:val="00E23EB7"/>
    <w:rsid w:val="00E37B2D"/>
    <w:rsid w:val="00E53AE2"/>
    <w:rsid w:val="00E56231"/>
    <w:rsid w:val="00E870D7"/>
    <w:rsid w:val="00E97421"/>
    <w:rsid w:val="00EB3233"/>
    <w:rsid w:val="00EF0335"/>
    <w:rsid w:val="00EF28E7"/>
    <w:rsid w:val="00EF68A9"/>
    <w:rsid w:val="00F11555"/>
    <w:rsid w:val="00F1338A"/>
    <w:rsid w:val="00F431A4"/>
    <w:rsid w:val="00F45D75"/>
    <w:rsid w:val="00FA10EA"/>
    <w:rsid w:val="00FA7828"/>
    <w:rsid w:val="00FA7CA9"/>
    <w:rsid w:val="00FD40AB"/>
    <w:rsid w:val="00FF23D0"/>
    <w:rsid w:val="00FF7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450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9B6"/>
    <w:pPr>
      <w:ind w:left="720"/>
      <w:contextualSpacing/>
    </w:pPr>
  </w:style>
  <w:style w:type="character" w:styleId="a4">
    <w:name w:val="Hyperlink"/>
    <w:basedOn w:val="a0"/>
    <w:uiPriority w:val="99"/>
    <w:unhideWhenUsed/>
    <w:rsid w:val="001B79B6"/>
    <w:rPr>
      <w:color w:val="0000FF" w:themeColor="hyperlink"/>
      <w:u w:val="single"/>
    </w:rPr>
  </w:style>
  <w:style w:type="paragraph" w:styleId="a5">
    <w:name w:val="Balloon Text"/>
    <w:basedOn w:val="a"/>
    <w:link w:val="a6"/>
    <w:uiPriority w:val="99"/>
    <w:semiHidden/>
    <w:unhideWhenUsed/>
    <w:rsid w:val="001B79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79B6"/>
    <w:rPr>
      <w:rFonts w:ascii="Tahoma" w:hAnsi="Tahoma" w:cs="Tahoma"/>
      <w:sz w:val="16"/>
      <w:szCs w:val="16"/>
    </w:rPr>
  </w:style>
  <w:style w:type="paragraph" w:styleId="a7">
    <w:name w:val="footnote text"/>
    <w:basedOn w:val="a"/>
    <w:link w:val="a8"/>
    <w:uiPriority w:val="99"/>
    <w:semiHidden/>
    <w:unhideWhenUsed/>
    <w:rsid w:val="00FF23D0"/>
    <w:pPr>
      <w:spacing w:after="0" w:line="240" w:lineRule="auto"/>
    </w:pPr>
    <w:rPr>
      <w:sz w:val="20"/>
      <w:szCs w:val="20"/>
    </w:rPr>
  </w:style>
  <w:style w:type="character" w:customStyle="1" w:styleId="a8">
    <w:name w:val="Текст сноски Знак"/>
    <w:basedOn w:val="a0"/>
    <w:link w:val="a7"/>
    <w:uiPriority w:val="99"/>
    <w:semiHidden/>
    <w:rsid w:val="00FF23D0"/>
    <w:rPr>
      <w:sz w:val="20"/>
      <w:szCs w:val="20"/>
    </w:rPr>
  </w:style>
  <w:style w:type="character" w:styleId="a9">
    <w:name w:val="footnote reference"/>
    <w:basedOn w:val="a0"/>
    <w:uiPriority w:val="99"/>
    <w:semiHidden/>
    <w:unhideWhenUsed/>
    <w:rsid w:val="00FF23D0"/>
    <w:rPr>
      <w:vertAlign w:val="superscript"/>
    </w:rPr>
  </w:style>
  <w:style w:type="paragraph" w:styleId="aa">
    <w:name w:val="Normal (Web)"/>
    <w:basedOn w:val="a"/>
    <w:uiPriority w:val="99"/>
    <w:unhideWhenUsed/>
    <w:rsid w:val="00F431A4"/>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D300F1"/>
  </w:style>
  <w:style w:type="character" w:customStyle="1" w:styleId="data2">
    <w:name w:val="data2"/>
    <w:basedOn w:val="a0"/>
    <w:rsid w:val="00D300F1"/>
  </w:style>
  <w:style w:type="character" w:customStyle="1" w:styleId="nomer2">
    <w:name w:val="nomer2"/>
    <w:basedOn w:val="a0"/>
    <w:rsid w:val="00D300F1"/>
  </w:style>
  <w:style w:type="paragraph" w:customStyle="1" w:styleId="2">
    <w:name w:val="____2"/>
    <w:basedOn w:val="a"/>
    <w:rsid w:val="00D300F1"/>
    <w:pPr>
      <w:spacing w:before="100" w:beforeAutospacing="1" w:after="100" w:afterAutospacing="1" w:line="240" w:lineRule="auto"/>
    </w:pPr>
    <w:rPr>
      <w:rFonts w:eastAsia="Times New Roman"/>
      <w:sz w:val="24"/>
      <w:szCs w:val="24"/>
      <w:lang w:eastAsia="ru-RU"/>
    </w:rPr>
  </w:style>
  <w:style w:type="paragraph" w:customStyle="1" w:styleId="ab">
    <w:name w:val="_()"/>
    <w:basedOn w:val="a"/>
    <w:rsid w:val="00D300F1"/>
    <w:pPr>
      <w:spacing w:before="100" w:beforeAutospacing="1" w:after="100" w:afterAutospacing="1" w:line="240" w:lineRule="auto"/>
    </w:pPr>
    <w:rPr>
      <w:rFonts w:eastAsia="Times New Roman"/>
      <w:sz w:val="24"/>
      <w:szCs w:val="24"/>
      <w:lang w:eastAsia="ru-RU"/>
    </w:rPr>
  </w:style>
  <w:style w:type="character" w:customStyle="1" w:styleId="cnsl">
    <w:name w:val="cnsl"/>
    <w:basedOn w:val="a0"/>
    <w:rsid w:val="00193AA6"/>
  </w:style>
  <w:style w:type="paragraph" w:styleId="ac">
    <w:name w:val="header"/>
    <w:basedOn w:val="a"/>
    <w:link w:val="ad"/>
    <w:uiPriority w:val="99"/>
    <w:unhideWhenUsed/>
    <w:rsid w:val="00790C3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0C37"/>
  </w:style>
  <w:style w:type="paragraph" w:styleId="ae">
    <w:name w:val="footer"/>
    <w:basedOn w:val="a"/>
    <w:link w:val="af"/>
    <w:uiPriority w:val="99"/>
    <w:unhideWhenUsed/>
    <w:rsid w:val="00790C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0C37"/>
  </w:style>
  <w:style w:type="character" w:customStyle="1" w:styleId="snippetequal">
    <w:name w:val="snippet_equal"/>
    <w:basedOn w:val="a0"/>
    <w:rsid w:val="00F45D75"/>
  </w:style>
  <w:style w:type="character" w:customStyle="1" w:styleId="10">
    <w:name w:val="Заголовок 1 Знак"/>
    <w:basedOn w:val="a0"/>
    <w:link w:val="1"/>
    <w:uiPriority w:val="9"/>
    <w:rsid w:val="00B34505"/>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450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9B6"/>
    <w:pPr>
      <w:ind w:left="720"/>
      <w:contextualSpacing/>
    </w:pPr>
  </w:style>
  <w:style w:type="character" w:styleId="a4">
    <w:name w:val="Hyperlink"/>
    <w:basedOn w:val="a0"/>
    <w:uiPriority w:val="99"/>
    <w:unhideWhenUsed/>
    <w:rsid w:val="001B79B6"/>
    <w:rPr>
      <w:color w:val="0000FF" w:themeColor="hyperlink"/>
      <w:u w:val="single"/>
    </w:rPr>
  </w:style>
  <w:style w:type="paragraph" w:styleId="a5">
    <w:name w:val="Balloon Text"/>
    <w:basedOn w:val="a"/>
    <w:link w:val="a6"/>
    <w:uiPriority w:val="99"/>
    <w:semiHidden/>
    <w:unhideWhenUsed/>
    <w:rsid w:val="001B79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79B6"/>
    <w:rPr>
      <w:rFonts w:ascii="Tahoma" w:hAnsi="Tahoma" w:cs="Tahoma"/>
      <w:sz w:val="16"/>
      <w:szCs w:val="16"/>
    </w:rPr>
  </w:style>
  <w:style w:type="paragraph" w:styleId="a7">
    <w:name w:val="footnote text"/>
    <w:basedOn w:val="a"/>
    <w:link w:val="a8"/>
    <w:uiPriority w:val="99"/>
    <w:semiHidden/>
    <w:unhideWhenUsed/>
    <w:rsid w:val="00FF23D0"/>
    <w:pPr>
      <w:spacing w:after="0" w:line="240" w:lineRule="auto"/>
    </w:pPr>
    <w:rPr>
      <w:sz w:val="20"/>
      <w:szCs w:val="20"/>
    </w:rPr>
  </w:style>
  <w:style w:type="character" w:customStyle="1" w:styleId="a8">
    <w:name w:val="Текст сноски Знак"/>
    <w:basedOn w:val="a0"/>
    <w:link w:val="a7"/>
    <w:uiPriority w:val="99"/>
    <w:semiHidden/>
    <w:rsid w:val="00FF23D0"/>
    <w:rPr>
      <w:sz w:val="20"/>
      <w:szCs w:val="20"/>
    </w:rPr>
  </w:style>
  <w:style w:type="character" w:styleId="a9">
    <w:name w:val="footnote reference"/>
    <w:basedOn w:val="a0"/>
    <w:uiPriority w:val="99"/>
    <w:semiHidden/>
    <w:unhideWhenUsed/>
    <w:rsid w:val="00FF23D0"/>
    <w:rPr>
      <w:vertAlign w:val="superscript"/>
    </w:rPr>
  </w:style>
  <w:style w:type="paragraph" w:styleId="aa">
    <w:name w:val="Normal (Web)"/>
    <w:basedOn w:val="a"/>
    <w:uiPriority w:val="99"/>
    <w:unhideWhenUsed/>
    <w:rsid w:val="00F431A4"/>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D300F1"/>
  </w:style>
  <w:style w:type="character" w:customStyle="1" w:styleId="data2">
    <w:name w:val="data2"/>
    <w:basedOn w:val="a0"/>
    <w:rsid w:val="00D300F1"/>
  </w:style>
  <w:style w:type="character" w:customStyle="1" w:styleId="nomer2">
    <w:name w:val="nomer2"/>
    <w:basedOn w:val="a0"/>
    <w:rsid w:val="00D300F1"/>
  </w:style>
  <w:style w:type="paragraph" w:customStyle="1" w:styleId="2">
    <w:name w:val="____2"/>
    <w:basedOn w:val="a"/>
    <w:rsid w:val="00D300F1"/>
    <w:pPr>
      <w:spacing w:before="100" w:beforeAutospacing="1" w:after="100" w:afterAutospacing="1" w:line="240" w:lineRule="auto"/>
    </w:pPr>
    <w:rPr>
      <w:rFonts w:eastAsia="Times New Roman"/>
      <w:sz w:val="24"/>
      <w:szCs w:val="24"/>
      <w:lang w:eastAsia="ru-RU"/>
    </w:rPr>
  </w:style>
  <w:style w:type="paragraph" w:customStyle="1" w:styleId="ab">
    <w:name w:val="_()"/>
    <w:basedOn w:val="a"/>
    <w:rsid w:val="00D300F1"/>
    <w:pPr>
      <w:spacing w:before="100" w:beforeAutospacing="1" w:after="100" w:afterAutospacing="1" w:line="240" w:lineRule="auto"/>
    </w:pPr>
    <w:rPr>
      <w:rFonts w:eastAsia="Times New Roman"/>
      <w:sz w:val="24"/>
      <w:szCs w:val="24"/>
      <w:lang w:eastAsia="ru-RU"/>
    </w:rPr>
  </w:style>
  <w:style w:type="character" w:customStyle="1" w:styleId="cnsl">
    <w:name w:val="cnsl"/>
    <w:basedOn w:val="a0"/>
    <w:rsid w:val="00193AA6"/>
  </w:style>
  <w:style w:type="paragraph" w:styleId="ac">
    <w:name w:val="header"/>
    <w:basedOn w:val="a"/>
    <w:link w:val="ad"/>
    <w:uiPriority w:val="99"/>
    <w:unhideWhenUsed/>
    <w:rsid w:val="00790C3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0C37"/>
  </w:style>
  <w:style w:type="paragraph" w:styleId="ae">
    <w:name w:val="footer"/>
    <w:basedOn w:val="a"/>
    <w:link w:val="af"/>
    <w:uiPriority w:val="99"/>
    <w:unhideWhenUsed/>
    <w:rsid w:val="00790C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0C37"/>
  </w:style>
  <w:style w:type="character" w:customStyle="1" w:styleId="snippetequal">
    <w:name w:val="snippet_equal"/>
    <w:basedOn w:val="a0"/>
    <w:rsid w:val="00F45D75"/>
  </w:style>
  <w:style w:type="character" w:customStyle="1" w:styleId="10">
    <w:name w:val="Заголовок 1 Знак"/>
    <w:basedOn w:val="a0"/>
    <w:link w:val="1"/>
    <w:uiPriority w:val="9"/>
    <w:rsid w:val="00B34505"/>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9240">
      <w:bodyDiv w:val="1"/>
      <w:marLeft w:val="0"/>
      <w:marRight w:val="0"/>
      <w:marTop w:val="0"/>
      <w:marBottom w:val="0"/>
      <w:divBdr>
        <w:top w:val="none" w:sz="0" w:space="0" w:color="auto"/>
        <w:left w:val="none" w:sz="0" w:space="0" w:color="auto"/>
        <w:bottom w:val="none" w:sz="0" w:space="0" w:color="auto"/>
        <w:right w:val="none" w:sz="0" w:space="0" w:color="auto"/>
      </w:divBdr>
    </w:div>
    <w:div w:id="252251264">
      <w:bodyDiv w:val="1"/>
      <w:marLeft w:val="0"/>
      <w:marRight w:val="0"/>
      <w:marTop w:val="0"/>
      <w:marBottom w:val="0"/>
      <w:divBdr>
        <w:top w:val="none" w:sz="0" w:space="0" w:color="auto"/>
        <w:left w:val="none" w:sz="0" w:space="0" w:color="auto"/>
        <w:bottom w:val="none" w:sz="0" w:space="0" w:color="auto"/>
        <w:right w:val="none" w:sz="0" w:space="0" w:color="auto"/>
      </w:divBdr>
    </w:div>
    <w:div w:id="643048636">
      <w:bodyDiv w:val="1"/>
      <w:marLeft w:val="0"/>
      <w:marRight w:val="0"/>
      <w:marTop w:val="0"/>
      <w:marBottom w:val="0"/>
      <w:divBdr>
        <w:top w:val="none" w:sz="0" w:space="0" w:color="auto"/>
        <w:left w:val="none" w:sz="0" w:space="0" w:color="auto"/>
        <w:bottom w:val="none" w:sz="0" w:space="0" w:color="auto"/>
        <w:right w:val="none" w:sz="0" w:space="0" w:color="auto"/>
      </w:divBdr>
    </w:div>
    <w:div w:id="712534683">
      <w:bodyDiv w:val="1"/>
      <w:marLeft w:val="0"/>
      <w:marRight w:val="0"/>
      <w:marTop w:val="0"/>
      <w:marBottom w:val="0"/>
      <w:divBdr>
        <w:top w:val="none" w:sz="0" w:space="0" w:color="auto"/>
        <w:left w:val="none" w:sz="0" w:space="0" w:color="auto"/>
        <w:bottom w:val="none" w:sz="0" w:space="0" w:color="auto"/>
        <w:right w:val="none" w:sz="0" w:space="0" w:color="auto"/>
      </w:divBdr>
    </w:div>
    <w:div w:id="890000271">
      <w:bodyDiv w:val="1"/>
      <w:marLeft w:val="0"/>
      <w:marRight w:val="0"/>
      <w:marTop w:val="0"/>
      <w:marBottom w:val="0"/>
      <w:divBdr>
        <w:top w:val="none" w:sz="0" w:space="0" w:color="auto"/>
        <w:left w:val="none" w:sz="0" w:space="0" w:color="auto"/>
        <w:bottom w:val="none" w:sz="0" w:space="0" w:color="auto"/>
        <w:right w:val="none" w:sz="0" w:space="0" w:color="auto"/>
      </w:divBdr>
    </w:div>
    <w:div w:id="938172938">
      <w:bodyDiv w:val="1"/>
      <w:marLeft w:val="0"/>
      <w:marRight w:val="0"/>
      <w:marTop w:val="0"/>
      <w:marBottom w:val="0"/>
      <w:divBdr>
        <w:top w:val="none" w:sz="0" w:space="0" w:color="auto"/>
        <w:left w:val="none" w:sz="0" w:space="0" w:color="auto"/>
        <w:bottom w:val="none" w:sz="0" w:space="0" w:color="auto"/>
        <w:right w:val="none" w:sz="0" w:space="0" w:color="auto"/>
      </w:divBdr>
    </w:div>
    <w:div w:id="1138840213">
      <w:bodyDiv w:val="1"/>
      <w:marLeft w:val="0"/>
      <w:marRight w:val="0"/>
      <w:marTop w:val="0"/>
      <w:marBottom w:val="0"/>
      <w:divBdr>
        <w:top w:val="none" w:sz="0" w:space="0" w:color="auto"/>
        <w:left w:val="none" w:sz="0" w:space="0" w:color="auto"/>
        <w:bottom w:val="none" w:sz="0" w:space="0" w:color="auto"/>
        <w:right w:val="none" w:sz="0" w:space="0" w:color="auto"/>
      </w:divBdr>
    </w:div>
    <w:div w:id="1218593162">
      <w:bodyDiv w:val="1"/>
      <w:marLeft w:val="0"/>
      <w:marRight w:val="0"/>
      <w:marTop w:val="0"/>
      <w:marBottom w:val="0"/>
      <w:divBdr>
        <w:top w:val="none" w:sz="0" w:space="0" w:color="auto"/>
        <w:left w:val="none" w:sz="0" w:space="0" w:color="auto"/>
        <w:bottom w:val="none" w:sz="0" w:space="0" w:color="auto"/>
        <w:right w:val="none" w:sz="0" w:space="0" w:color="auto"/>
      </w:divBdr>
    </w:div>
    <w:div w:id="1282568762">
      <w:bodyDiv w:val="1"/>
      <w:marLeft w:val="0"/>
      <w:marRight w:val="0"/>
      <w:marTop w:val="0"/>
      <w:marBottom w:val="0"/>
      <w:divBdr>
        <w:top w:val="none" w:sz="0" w:space="0" w:color="auto"/>
        <w:left w:val="none" w:sz="0" w:space="0" w:color="auto"/>
        <w:bottom w:val="none" w:sz="0" w:space="0" w:color="auto"/>
        <w:right w:val="none" w:sz="0" w:space="0" w:color="auto"/>
      </w:divBdr>
      <w:divsChild>
        <w:div w:id="795104297">
          <w:marLeft w:val="0"/>
          <w:marRight w:val="0"/>
          <w:marTop w:val="0"/>
          <w:marBottom w:val="60"/>
          <w:divBdr>
            <w:top w:val="none" w:sz="0" w:space="0" w:color="auto"/>
            <w:left w:val="none" w:sz="0" w:space="0" w:color="auto"/>
            <w:bottom w:val="none" w:sz="0" w:space="0" w:color="auto"/>
            <w:right w:val="none" w:sz="0" w:space="0" w:color="auto"/>
          </w:divBdr>
        </w:div>
      </w:divsChild>
    </w:div>
    <w:div w:id="1328090613">
      <w:bodyDiv w:val="1"/>
      <w:marLeft w:val="0"/>
      <w:marRight w:val="0"/>
      <w:marTop w:val="0"/>
      <w:marBottom w:val="0"/>
      <w:divBdr>
        <w:top w:val="none" w:sz="0" w:space="0" w:color="auto"/>
        <w:left w:val="none" w:sz="0" w:space="0" w:color="auto"/>
        <w:bottom w:val="none" w:sz="0" w:space="0" w:color="auto"/>
        <w:right w:val="none" w:sz="0" w:space="0" w:color="auto"/>
      </w:divBdr>
    </w:div>
    <w:div w:id="1543713634">
      <w:bodyDiv w:val="1"/>
      <w:marLeft w:val="0"/>
      <w:marRight w:val="0"/>
      <w:marTop w:val="0"/>
      <w:marBottom w:val="0"/>
      <w:divBdr>
        <w:top w:val="none" w:sz="0" w:space="0" w:color="auto"/>
        <w:left w:val="none" w:sz="0" w:space="0" w:color="auto"/>
        <w:bottom w:val="none" w:sz="0" w:space="0" w:color="auto"/>
        <w:right w:val="none" w:sz="0" w:space="0" w:color="auto"/>
      </w:divBdr>
    </w:div>
    <w:div w:id="1685207717">
      <w:bodyDiv w:val="1"/>
      <w:marLeft w:val="0"/>
      <w:marRight w:val="0"/>
      <w:marTop w:val="0"/>
      <w:marBottom w:val="0"/>
      <w:divBdr>
        <w:top w:val="none" w:sz="0" w:space="0" w:color="auto"/>
        <w:left w:val="none" w:sz="0" w:space="0" w:color="auto"/>
        <w:bottom w:val="none" w:sz="0" w:space="0" w:color="auto"/>
        <w:right w:val="none" w:sz="0" w:space="0" w:color="auto"/>
      </w:divBdr>
    </w:div>
    <w:div w:id="17647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dact.ru/law/doc/JBT8gaqgg7VQ/002/015/?marker=fdoctlaw" TargetMode="External"/><Relationship Id="rId18" Type="http://schemas.openxmlformats.org/officeDocument/2006/relationships/hyperlink" Target="http://sudact.ru/law/doc/UzbnOJVcxK6O/022/?marker=fdoctlaw" TargetMode="External"/><Relationship Id="rId26" Type="http://schemas.openxmlformats.org/officeDocument/2006/relationships/hyperlink" Target="http://sudact.ru/law/doc/yi8Lszmzy7LK/003/?marker=fdoctlaw" TargetMode="External"/><Relationship Id="rId3" Type="http://schemas.openxmlformats.org/officeDocument/2006/relationships/styles" Target="styles.xml"/><Relationship Id="rId21" Type="http://schemas.openxmlformats.org/officeDocument/2006/relationships/hyperlink" Target="http://sudact.ru/law/doc/AznnSrA2J0W8/003/?marker=fdoctlaw" TargetMode="External"/><Relationship Id="rId7" Type="http://schemas.openxmlformats.org/officeDocument/2006/relationships/footnotes" Target="footnotes.xml"/><Relationship Id="rId12" Type="http://schemas.openxmlformats.org/officeDocument/2006/relationships/hyperlink" Target="http://sudact.ru/law/doc/UzbnOJVcxK6O/015/?marker=fdoctlaw" TargetMode="External"/><Relationship Id="rId17" Type="http://schemas.openxmlformats.org/officeDocument/2006/relationships/hyperlink" Target="http://sudact.ru/law/doc/UzbnOJVcxK6O/016/?marker=fdoctlaw" TargetMode="External"/><Relationship Id="rId25" Type="http://schemas.openxmlformats.org/officeDocument/2006/relationships/hyperlink" Target="http://sudact.ru/law/doc/yi8Lszmzy7LK/003/?marker=fdoctlaw" TargetMode="External"/><Relationship Id="rId2" Type="http://schemas.openxmlformats.org/officeDocument/2006/relationships/numbering" Target="numbering.xml"/><Relationship Id="rId16" Type="http://schemas.openxmlformats.org/officeDocument/2006/relationships/hyperlink" Target="http://sudact.ru/law/doc/UzbnOJVcxK6O/010/?marker=fdoctlaw" TargetMode="External"/><Relationship Id="rId20" Type="http://schemas.openxmlformats.org/officeDocument/2006/relationships/hyperlink" Target="http://sudact.ru/law/doc/AznnSrA2J0W8/002/?marker=fdoctlaw" TargetMode="External"/><Relationship Id="rId29" Type="http://schemas.openxmlformats.org/officeDocument/2006/relationships/hyperlink" Target="http://sudact.ru/law/doc/UzbnOJVcxK6O/007/?marker=fdoctla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law/doc/UzbnOJVcxK6O/015/?marker=fdoctlaw" TargetMode="External"/><Relationship Id="rId24" Type="http://schemas.openxmlformats.org/officeDocument/2006/relationships/hyperlink" Target="http://sudact.ru/law/doc/fth5PtdWL5JQ/003/?marker=fdoctlaw"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dact.ru/law/doc/CxRPDd9gK3dX/001/?marker=fdoctlaw" TargetMode="External"/><Relationship Id="rId23" Type="http://schemas.openxmlformats.org/officeDocument/2006/relationships/hyperlink" Target="http://sudact.ru/law/doc/OyYLBFFIxK6R/015/?marker=fdoctlaw" TargetMode="External"/><Relationship Id="rId28" Type="http://schemas.openxmlformats.org/officeDocument/2006/relationships/hyperlink" Target="http://sudact.ru/law/doc/vvux0o8OC2Yf/002/?marker=fdoctlaw" TargetMode="External"/><Relationship Id="rId10" Type="http://schemas.openxmlformats.org/officeDocument/2006/relationships/hyperlink" Target="http://sudact.ru/law/doc/UzbnOJVcxK6O/015/?marker=fdoctlaw" TargetMode="External"/><Relationship Id="rId19" Type="http://schemas.openxmlformats.org/officeDocument/2006/relationships/hyperlink" Target="http://sudact.ru/law/doc/EFfvHAtkPxov/003/?marker=fdoctlaw"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dact.ru/law/doc/JBT8gaqgg7VQ/002/015/?marker=fdoctlaw" TargetMode="External"/><Relationship Id="rId14" Type="http://schemas.openxmlformats.org/officeDocument/2006/relationships/hyperlink" Target="http://sudact.ru/law/doc/CxRPDd9gK3dX/001/?marker=fdoctlaw" TargetMode="External"/><Relationship Id="rId22" Type="http://schemas.openxmlformats.org/officeDocument/2006/relationships/hyperlink" Target="http://sudact.ru/law/doc/fth5PtdWL5JQ/002/?marker=fdoctlaw" TargetMode="External"/><Relationship Id="rId27" Type="http://schemas.openxmlformats.org/officeDocument/2006/relationships/hyperlink" Target="http://sudact.ru/law/doc/wRCyjVdEfkZK/001/012/?marker=fdoctlaw"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dact.ru/regular/doc/0pOp7uIcKiQP/?page=2&amp;regular-doc_type=&amp;regular-court=&amp;regular-date_from=01.01.2015&amp;regular-case_doc=&amp;regular-workflow_stage=&amp;regular-date_to=13.02.2015&amp;regular-area=&amp;regular-txt=&#1087;&#1088;&#1086;&#1090;&#1080;&#1074;&#1086;&#1076;&#1077;&#1081;&#1089;&#1090;&#1074;&#1080;&#1077;+&#1082;&#1086;&#1088;&#1088;&#1091;&#1087;&#1094;&#1080;&#1080;&amp;_=1423810950051&amp;regular-judge=&amp;snippet_pos=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07E6-B483-45C5-AF92-8FB7AA78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3392</Words>
  <Characters>19340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Нефедова Наталья Александровна</dc:creator>
  <cp:lastModifiedBy>Шнайдер Екатерина Сергеевна</cp:lastModifiedBy>
  <cp:revision>2</cp:revision>
  <cp:lastPrinted>2015-05-20T11:47:00Z</cp:lastPrinted>
  <dcterms:created xsi:type="dcterms:W3CDTF">2019-01-17T11:33:00Z</dcterms:created>
  <dcterms:modified xsi:type="dcterms:W3CDTF">2019-01-17T11:33:00Z</dcterms:modified>
</cp:coreProperties>
</file>