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71" w:rsidRDefault="008D067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Задания муниципального этапа по предмету «Технология»</w:t>
      </w:r>
    </w:p>
    <w:p w:rsidR="008E1071" w:rsidRDefault="008D067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Профиль «Информационная безопасность»</w:t>
      </w:r>
    </w:p>
    <w:p w:rsidR="008E1071" w:rsidRDefault="008D067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7-8 класс</w:t>
      </w:r>
    </w:p>
    <w:p w:rsidR="008E1071" w:rsidRDefault="008E107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E1071" w:rsidRDefault="008D067A">
      <w:pPr>
        <w:jc w:val="center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Специальные задания</w:t>
      </w:r>
    </w:p>
    <w:p w:rsidR="008E1071" w:rsidRDefault="008E1071">
      <w:pPr>
        <w:jc w:val="center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</w:p>
    <w:p w:rsidR="008E1071" w:rsidRDefault="008D06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Штирлиц приехал домой и включил радио. По радо он услышал:</w:t>
      </w:r>
    </w:p>
    <w:p w:rsidR="008E1071" w:rsidRDefault="008D06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«Центр –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Юстасу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Примите сообщение: (8, 6) (3, 3) (3, 4) (13, 2) (4, 3) (4, 4)»</w:t>
      </w:r>
    </w:p>
    <w:p w:rsidR="008E1071" w:rsidRDefault="008D06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После этого Штирлиц открыл книгу Шекспира на нужной странице и прочитал  монолог Гамлета. Он помнил, как эти слова звучат в русском переводе:</w:t>
      </w:r>
    </w:p>
    <w:p w:rsidR="008E1071" w:rsidRDefault="008E107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Быть или не быть, вот в чем вопро</w:t>
      </w:r>
      <w:r>
        <w:rPr>
          <w:rFonts w:ascii="Times New Roman" w:hAnsi="Times New Roman" w:cs="Times New Roman"/>
          <w:sz w:val="24"/>
          <w:szCs w:val="24"/>
          <w:lang w:val="ru-RU"/>
        </w:rPr>
        <w:t>с. Достойно ль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Смиряться под ударами судьбы,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Иль надо оказать сопротивленье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в смертной схватке с целым морем бед</w:t>
      </w:r>
    </w:p>
    <w:p w:rsidR="008E1071" w:rsidRDefault="008D06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Покончить с ними? Умереть. Забыться.</w:t>
      </w:r>
    </w:p>
    <w:p w:rsidR="008E1071" w:rsidRPr="009037CB" w:rsidRDefault="008D067A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знать, что этим обрываешь цепь</w:t>
      </w:r>
    </w:p>
    <w:p w:rsidR="008E1071" w:rsidRPr="009037CB" w:rsidRDefault="008D067A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Сердечных мук и тысячи лишений,</w:t>
      </w:r>
    </w:p>
    <w:p w:rsidR="008E1071" w:rsidRPr="009037CB" w:rsidRDefault="008D067A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Присущих телу. Это ли не цель</w:t>
      </w:r>
    </w:p>
    <w:p w:rsidR="008E1071" w:rsidRPr="009037CB" w:rsidRDefault="008D067A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Желанная?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Скончаться. Сном забыться.</w:t>
      </w:r>
    </w:p>
    <w:p w:rsidR="008E1071" w:rsidRPr="009037CB" w:rsidRDefault="008D067A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Уснуть… и видеть сны? Вот и ответ.</w:t>
      </w:r>
    </w:p>
    <w:p w:rsidR="008E1071" w:rsidRPr="009037CB" w:rsidRDefault="008D067A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Какие сны в том смертном сне приснятся,</w:t>
      </w:r>
    </w:p>
    <w:p w:rsidR="008E1071" w:rsidRPr="009037CB" w:rsidRDefault="008D067A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Когда покров земного чувства снят?</w:t>
      </w:r>
    </w:p>
    <w:p w:rsidR="008E1071" w:rsidRPr="009037CB" w:rsidRDefault="008D067A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Вот в чем разгадка. Вот что удлиняет</w:t>
      </w:r>
    </w:p>
    <w:p w:rsidR="008E1071" w:rsidRDefault="008D06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Несчастьям нашим жизнь на столько лет.</w:t>
      </w:r>
    </w:p>
    <w:p w:rsidR="008E1071" w:rsidRDefault="008E10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Вспомнив эти строки, он быстро набросал сообщение из центра.</w:t>
      </w:r>
    </w:p>
    <w:p w:rsidR="008E1071" w:rsidRDefault="008E107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 к заданию:</w:t>
      </w:r>
    </w:p>
    <w:p w:rsidR="008E1071" w:rsidRDefault="008D067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Какое слово могла бы быть зашифрована парой чисел (12, 2)?</w:t>
      </w:r>
    </w:p>
    <w:p w:rsidR="008E1071" w:rsidRDefault="008D067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Мог ли Штирлиц получить в подобной шифровке пару чисел (12, 12)?</w:t>
      </w:r>
    </w:p>
    <w:p w:rsidR="008E1071" w:rsidRDefault="008D067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Укажите фразу, которая была передана Штирлицу.</w:t>
      </w:r>
    </w:p>
    <w:p w:rsidR="008E1071" w:rsidRDefault="008D067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Зашифруйте ответное сообщение «Достойно оказать сопротивлен</w:t>
      </w:r>
      <w:r w:rsidR="00FD555E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е».</w:t>
      </w:r>
    </w:p>
    <w:p w:rsidR="008E1071" w:rsidRDefault="008E10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Прочитайте отрывок из романа А. С. Пушкина «Евгений Онегин». Этот текст содержит скрытое сообщение.</w:t>
      </w:r>
    </w:p>
    <w:p w:rsidR="008E1071" w:rsidRDefault="008E107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«Мой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>ядя самых честных пр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>вил,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Когда не в шутку занемог,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Он у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ва</w:t>
      </w:r>
      <w:r>
        <w:rPr>
          <w:rFonts w:ascii="Times New Roman" w:hAnsi="Times New Roman" w:cs="Times New Roman"/>
          <w:sz w:val="24"/>
          <w:szCs w:val="24"/>
          <w:lang w:val="ru-RU"/>
        </w:rPr>
        <w:t>жать себя заставил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лу</w:t>
      </w:r>
      <w:r>
        <w:rPr>
          <w:rFonts w:ascii="Times New Roman" w:hAnsi="Times New Roman" w:cs="Times New Roman"/>
          <w:sz w:val="24"/>
          <w:szCs w:val="24"/>
          <w:lang w:val="ru-RU"/>
        </w:rPr>
        <w:t>чше выдумать не мог.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Его пример другим наука;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Но, боже мо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sz w:val="24"/>
          <w:szCs w:val="24"/>
          <w:lang w:val="ru-RU"/>
        </w:rPr>
        <w:t>, какая скука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 больным сиде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ь и д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ru-RU"/>
        </w:rPr>
        <w:t>нь и ночь,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 отходя ни шагу прочь!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Какое низкое коварство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Полу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жи</w:t>
      </w:r>
      <w:r>
        <w:rPr>
          <w:rFonts w:ascii="Times New Roman" w:hAnsi="Times New Roman" w:cs="Times New Roman"/>
          <w:sz w:val="24"/>
          <w:szCs w:val="24"/>
          <w:lang w:val="ru-RU"/>
        </w:rPr>
        <w:t>вого забавля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ть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Ему подушки поправлять,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Печально подносить лекарство,</w:t>
      </w:r>
    </w:p>
    <w:p w:rsidR="008E1071" w:rsidRPr="009037CB" w:rsidRDefault="008D067A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Вздыхать и думать про себя:</w:t>
      </w:r>
    </w:p>
    <w:p w:rsidR="008E1071" w:rsidRDefault="008D06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Когда же черт возьмет тебя!»</w:t>
      </w:r>
    </w:p>
    <w:p w:rsidR="008E1071" w:rsidRDefault="008E107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Задания:</w:t>
      </w:r>
    </w:p>
    <w:p w:rsidR="008E1071" w:rsidRDefault="008D067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 число букв в скрытом сообщении.</w:t>
      </w:r>
    </w:p>
    <w:p w:rsidR="008E1071" w:rsidRDefault="008D067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 количество вхождений буквы «В» в скрытом сообщении. Если этой буквы в сообщении нет, запишите в ответ 0.</w:t>
      </w:r>
    </w:p>
    <w:p w:rsidR="008E1071" w:rsidRDefault="008D067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 количество вхождений буквы «А» в скрытом сообще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нии. Если этой буквы в сообщении нет, запишите в ответ 0.</w:t>
      </w:r>
    </w:p>
    <w:p w:rsidR="008E1071" w:rsidRDefault="008D067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Восстановите скрытое сообщение. Впишите его без пробелов и знаков препинания.</w:t>
      </w:r>
    </w:p>
    <w:p w:rsidR="008E1071" w:rsidRDefault="008E107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3. Вася получил записку от Вити, который при передаче записки сказал ему: «Запомни лозунг – ПОБЕДЯ».</w:t>
      </w:r>
    </w:p>
    <w:p w:rsidR="008E1071" w:rsidRDefault="008D067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Текст записки: </w:t>
      </w:r>
      <w:r>
        <w:rPr>
          <w:rFonts w:ascii="Times New Roman" w:hAnsi="Times New Roman" w:cs="Times New Roman"/>
          <w:sz w:val="24"/>
          <w:szCs w:val="24"/>
          <w:lang w:val="ru-RU"/>
        </w:rPr>
        <w:t>МНЁФЛДЁ Б МПНЗ</w:t>
      </w:r>
    </w:p>
    <w:p w:rsidR="008E1071" w:rsidRDefault="008E107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Задания:</w:t>
      </w:r>
    </w:p>
    <w:p w:rsidR="008E1071" w:rsidRDefault="008D067A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 вид шифра.</w:t>
      </w:r>
    </w:p>
    <w:p w:rsidR="008E1071" w:rsidRPr="009037CB" w:rsidRDefault="008D067A">
      <w:pPr>
        <w:pStyle w:val="a3"/>
        <w:numPr>
          <w:ilvl w:val="0"/>
          <w:numId w:val="9"/>
        </w:numPr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Определите, какую букву открытого текста заменяет буква «З»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шифротексте</w:t>
      </w:r>
      <w:proofErr w:type="spellEnd"/>
    </w:p>
    <w:p w:rsidR="008E1071" w:rsidRPr="009037CB" w:rsidRDefault="008D067A">
      <w:pPr>
        <w:pStyle w:val="a3"/>
        <w:numPr>
          <w:ilvl w:val="0"/>
          <w:numId w:val="9"/>
        </w:numPr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Определите, какой буквой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шифротексте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заменяется буква «К» открытого текста</w:t>
      </w:r>
    </w:p>
    <w:p w:rsidR="008E1071" w:rsidRPr="009037CB" w:rsidRDefault="008D067A">
      <w:pPr>
        <w:pStyle w:val="a3"/>
        <w:numPr>
          <w:ilvl w:val="0"/>
          <w:numId w:val="9"/>
        </w:numPr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Определите, есть ли в открытом тексте слово «норка». Укажи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 номер символа (без учета пробелов и знаков препинания – считайте только буквы), с которого оно начинается. Если такого слова в открытом тексте нет, укажите в ответе 0</w:t>
      </w:r>
    </w:p>
    <w:p w:rsidR="008E1071" w:rsidRDefault="008D067A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Определите, какую букву открытого текста может заменять буква «Б» в произвольном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шифро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тексте</w:t>
      </w:r>
      <w:proofErr w:type="spellEnd"/>
    </w:p>
    <w:p w:rsidR="008E1071" w:rsidRDefault="008D067A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Приведите зашифрованное сообщение</w:t>
      </w:r>
    </w:p>
    <w:p w:rsidR="008E1071" w:rsidRDefault="008D067A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Зашифруйте ответное сообщение «Я согласен»</w:t>
      </w:r>
    </w:p>
    <w:p w:rsidR="008E1071" w:rsidRDefault="008E107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Кейс-задание</w:t>
      </w:r>
    </w:p>
    <w:p w:rsidR="008E1071" w:rsidRDefault="008E10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Перед Вами политика информационной безопасности одной компании. Укажите ошибочные пункты и/или подпункты этой Политики.</w:t>
      </w:r>
    </w:p>
    <w:p w:rsidR="008E1071" w:rsidRDefault="008E10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Политика информационной безопасности Компании</w:t>
      </w:r>
    </w:p>
    <w:p w:rsidR="008E1071" w:rsidRDefault="008E107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E1071" w:rsidRDefault="008D06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Информационные активы, информационные системы/компоненты ИТ–инфраструктуры применяются для выполнения бизнес–процессов и достижения целей деятельности Группы. Допускается использование информационных активов,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информационных систем/компонентов ИТ – инфраструктуры в личных целях.</w:t>
      </w:r>
    </w:p>
    <w:p w:rsidR="008E1071" w:rsidRDefault="008D06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Пользователям запрещается загружать, публиковать или распространять информацию, которая, содержит угрозы, оскорбления, клевету на других лиц, вводит в заблуждение, подрывает или нарушает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репутацию Компании или конфиденциальность частной жизни иных лиц, а также иную информацию, запрещенную к распространению на территории Российской Федерации в соответствии с действующим законодательством.</w:t>
      </w:r>
    </w:p>
    <w:p w:rsidR="008E1071" w:rsidRDefault="008D06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Для управления рисками информационной безопасности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применяются предупредительные, обнаруживающие, корректирующие и компенсирующие организационно–технические меры информационной безопасности.</w:t>
      </w:r>
    </w:p>
    <w:p w:rsidR="008E1071" w:rsidRDefault="008D06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Пользователи обязаны обеспечивать физическую защиту предоставленных им технических средств в моменты своего отсутств</w:t>
      </w:r>
      <w:r>
        <w:rPr>
          <w:rFonts w:ascii="Times New Roman" w:hAnsi="Times New Roman" w:cs="Times New Roman"/>
          <w:sz w:val="24"/>
          <w:szCs w:val="24"/>
          <w:lang w:val="ru-RU"/>
        </w:rPr>
        <w:t>ия (например, в помещениях Компании в нерабочее время, в публичных местах или неохраняемых помещениях при удаленной работе) путем применения разумно обоснованных и доступных пользователю мер для предотвращения повреждения, утери/кражи технических средств (</w:t>
      </w:r>
      <w:r>
        <w:rPr>
          <w:rFonts w:ascii="Times New Roman" w:hAnsi="Times New Roman" w:cs="Times New Roman"/>
          <w:sz w:val="24"/>
          <w:szCs w:val="24"/>
          <w:lang w:val="ru-RU"/>
        </w:rPr>
        <w:t>включая мобильные устройства).</w:t>
      </w:r>
    </w:p>
    <w:p w:rsidR="008E1071" w:rsidRDefault="008D06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Пользователям запрещается использование специализированных устройств, позволяющих получить доступ к сети Интернет 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Yota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GPRS-модемы, подключать мобильный телефон в качестве модема).</w:t>
      </w:r>
    </w:p>
    <w:p w:rsidR="008E1071" w:rsidRDefault="008D06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Пользователям разрешается использовать рес</w:t>
      </w:r>
      <w:r>
        <w:rPr>
          <w:rFonts w:ascii="Times New Roman" w:hAnsi="Times New Roman" w:cs="Times New Roman"/>
          <w:sz w:val="24"/>
          <w:szCs w:val="24"/>
          <w:lang w:val="ru-RU"/>
        </w:rPr>
        <w:t>урсы и устройства, не принадлежащие Компании для обработки и хранения информации Компании, в том числе:</w:t>
      </w:r>
    </w:p>
    <w:p w:rsidR="008E1071" w:rsidRDefault="008D067A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съемные носители информации;</w:t>
      </w:r>
    </w:p>
    <w:p w:rsidR="008E1071" w:rsidRDefault="008D067A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технические средства (ноутбуки, мобильные телефоны);</w:t>
      </w:r>
    </w:p>
    <w:p w:rsidR="008E1071" w:rsidRDefault="008D067A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персональные облачные хранилища (например,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Drive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Dropbox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Disk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Облако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Mail.ru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8E1071" w:rsidRDefault="008D06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Наделение привилегиями и их использование должно быть строго ограниченным и управляемым. Распределение привилегий должно управляться с помощью процесса регистра</w:t>
      </w:r>
      <w:r>
        <w:rPr>
          <w:rFonts w:ascii="Times New Roman" w:hAnsi="Times New Roman" w:cs="Times New Roman"/>
          <w:sz w:val="24"/>
          <w:szCs w:val="24"/>
          <w:lang w:val="ru-RU"/>
        </w:rPr>
        <w:t>ции этих привилегий. Должны быть рассмотрены следующие этапы:</w:t>
      </w:r>
    </w:p>
    <w:p w:rsidR="008E1071" w:rsidRPr="00FE1B1B" w:rsidRDefault="00FE1B1B" w:rsidP="00FE1B1B">
      <w:pPr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7.2. </w:t>
      </w:r>
      <w:r w:rsidR="008D067A" w:rsidRPr="00FE1B1B">
        <w:rPr>
          <w:rFonts w:ascii="Times New Roman" w:hAnsi="Times New Roman" w:cs="Times New Roman"/>
          <w:sz w:val="24"/>
          <w:szCs w:val="24"/>
          <w:lang w:val="ru-RU"/>
        </w:rPr>
        <w:t>должны быть идентифицированы привилегии доступа, связанные с каждым системным продуктом, например, с операционной системой, системой управления базой данных и каждым приложением, а также пользов</w:t>
      </w:r>
      <w:r w:rsidR="008D067A" w:rsidRPr="00FE1B1B">
        <w:rPr>
          <w:rFonts w:ascii="Times New Roman" w:hAnsi="Times New Roman" w:cs="Times New Roman"/>
          <w:sz w:val="24"/>
          <w:szCs w:val="24"/>
          <w:lang w:val="ru-RU"/>
        </w:rPr>
        <w:t>атели, которым они должны быть предоставлены;</w:t>
      </w:r>
    </w:p>
    <w:p w:rsidR="008E1071" w:rsidRPr="00FE1B1B" w:rsidRDefault="00FE1B1B" w:rsidP="00FE1B1B">
      <w:pPr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7.1. </w:t>
      </w:r>
      <w:r w:rsidR="008D067A" w:rsidRPr="00FE1B1B">
        <w:rPr>
          <w:rFonts w:ascii="Times New Roman" w:hAnsi="Times New Roman" w:cs="Times New Roman"/>
          <w:sz w:val="24"/>
          <w:szCs w:val="24"/>
          <w:lang w:val="ru-RU"/>
        </w:rPr>
        <w:t>привилегии должны предоставляться пользователям на весь срок трудовой деятельности с максимально возможными правами доступа</w:t>
      </w:r>
    </w:p>
    <w:p w:rsidR="008E1071" w:rsidRDefault="008D06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Пользователи, покидая свои рабочие места, обязаны блокировать компьютеры, ноутбуки, мо</w:t>
      </w:r>
      <w:r>
        <w:rPr>
          <w:rFonts w:ascii="Times New Roman" w:hAnsi="Times New Roman" w:cs="Times New Roman"/>
          <w:sz w:val="24"/>
          <w:szCs w:val="24"/>
          <w:lang w:val="ru-RU"/>
        </w:rPr>
        <w:t>бильные устройства средствами операционных систем или производить выключение питания указанных устройств.</w:t>
      </w:r>
    </w:p>
    <w:p w:rsidR="008E1071" w:rsidRDefault="008D06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Пользователям запрещается раскрывать свои пароли другим лицам или использовать учетные записи других лиц для доступа к информации Компании.</w:t>
      </w:r>
    </w:p>
    <w:p w:rsidR="008E1071" w:rsidRDefault="008D06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Уничтожени</w:t>
      </w:r>
      <w:r>
        <w:rPr>
          <w:rFonts w:ascii="Times New Roman" w:hAnsi="Times New Roman" w:cs="Times New Roman"/>
          <w:sz w:val="24"/>
          <w:szCs w:val="24"/>
          <w:lang w:val="ru-RU"/>
        </w:rPr>
        <w:t>е бумажных носителей информации должно осуществляться способом, препятствующим возможность их восстановления (например, с использованием шредеров или корзин для уничтожения документов).</w:t>
      </w:r>
    </w:p>
    <w:p w:rsidR="008E1071" w:rsidRDefault="008D06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Все Пользователи, участвующие в обработке информации, несут ответствен</w:t>
      </w:r>
      <w:r>
        <w:rPr>
          <w:rFonts w:ascii="Times New Roman" w:hAnsi="Times New Roman" w:cs="Times New Roman"/>
          <w:sz w:val="24"/>
          <w:szCs w:val="24"/>
          <w:lang w:val="ru-RU"/>
        </w:rPr>
        <w:t>ность за соблюдение установленных правил работы с информацией и недопущение ее несанкционированного использования и распространения.</w:t>
      </w:r>
    </w:p>
    <w:p w:rsidR="008E1071" w:rsidRDefault="008D06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Пароли – средство проверки личности пользователя для доступа к информационным системам или сервису, обеспечивающее идентифи</w:t>
      </w:r>
      <w:r>
        <w:rPr>
          <w:rFonts w:ascii="Times New Roman" w:hAnsi="Times New Roman" w:cs="Times New Roman"/>
          <w:sz w:val="24"/>
          <w:szCs w:val="24"/>
          <w:lang w:val="ru-RU"/>
        </w:rPr>
        <w:t>кацию и аутентификацию на основе сведений, известных только пользователю.</w:t>
      </w:r>
    </w:p>
    <w:p w:rsidR="008E1071" w:rsidRDefault="008D067A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пароли должны храниться в электронном виде только в защищенной форме;</w:t>
      </w:r>
    </w:p>
    <w:p w:rsidR="008E1071" w:rsidRDefault="008D067A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все пользователи должны быть ознакомлены под роспись с требованием сохранения в тайне личных и групповых паролей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E1071" w:rsidRDefault="008D067A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необходимо использовать только пароль, официально выданный администратором системы</w:t>
      </w:r>
    </w:p>
    <w:p w:rsidR="008E1071" w:rsidRDefault="008D067A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необходимо избегать передачи паролей с использованием третьих лиц или не зашифрованной электронной почтой;</w:t>
      </w:r>
    </w:p>
    <w:p w:rsidR="008E1071" w:rsidRDefault="008D067A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Для сброса паролей к учетным данным пользователя необходимо позв</w:t>
      </w:r>
      <w:r>
        <w:rPr>
          <w:rFonts w:ascii="Times New Roman" w:hAnsi="Times New Roman" w:cs="Times New Roman"/>
          <w:sz w:val="24"/>
          <w:szCs w:val="24"/>
          <w:lang w:val="ru-RU"/>
        </w:rPr>
        <w:t>онить на номер телефона ответственной IT службы Компании и сообщить номер карты-пропуска, в ответ работник сообщит новый, временный пароль.</w:t>
      </w:r>
    </w:p>
    <w:p w:rsidR="008E1071" w:rsidRDefault="008E10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shd w:val="ni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 w:clear="all"/>
      </w:r>
    </w:p>
    <w:p w:rsidR="008E1071" w:rsidRDefault="008D067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Ответы</w:t>
      </w:r>
    </w:p>
    <w:p w:rsidR="008E1071" w:rsidRDefault="008E10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jc w:val="center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Специальные задания</w:t>
      </w:r>
    </w:p>
    <w:p w:rsidR="008E1071" w:rsidRDefault="008E10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В данном случае каждая пара чисел - это номер строки и слова в строке.</w:t>
      </w:r>
    </w:p>
    <w:p w:rsidR="008E1071" w:rsidRDefault="008D067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Покров — 3 балла</w:t>
      </w:r>
    </w:p>
    <w:p w:rsidR="008E1071" w:rsidRDefault="008D067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Нет — 2 балла</w:t>
      </w:r>
    </w:p>
    <w:p w:rsidR="008E1071" w:rsidRPr="009037CB" w:rsidRDefault="008D067A">
      <w:pPr>
        <w:pStyle w:val="a3"/>
        <w:numPr>
          <w:ilvl w:val="0"/>
          <w:numId w:val="4"/>
        </w:num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«Цель - оказать сопротивлен</w:t>
      </w:r>
      <w:r w:rsidR="009037CB">
        <w:rPr>
          <w:rFonts w:ascii="Times New Roman" w:hAnsi="Times New Roman" w:cs="Times New Roman"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sz w:val="24"/>
          <w:szCs w:val="24"/>
          <w:lang w:val="ru-RU"/>
        </w:rPr>
        <w:t>е в смерт</w:t>
      </w:r>
      <w:r>
        <w:rPr>
          <w:rFonts w:ascii="Times New Roman" w:hAnsi="Times New Roman" w:cs="Times New Roman"/>
          <w:sz w:val="24"/>
          <w:szCs w:val="24"/>
          <w:lang w:val="ru-RU"/>
        </w:rPr>
        <w:t>ной схватке» — 5 баллов</w:t>
      </w:r>
    </w:p>
    <w:p w:rsidR="008E1071" w:rsidRDefault="008D067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(1, 9) (3, 3) (3, 4) — 5 баллов</w:t>
      </w:r>
    </w:p>
    <w:p w:rsidR="008E1071" w:rsidRDefault="008E10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Скрытые символы выделены курсивом.</w:t>
      </w:r>
    </w:p>
    <w:p w:rsidR="008E1071" w:rsidRDefault="008D067A">
      <w:pPr>
        <w:pStyle w:val="a3"/>
        <w:numPr>
          <w:ilvl w:val="0"/>
          <w:numId w:val="7"/>
        </w:numPr>
      </w:pPr>
      <w:r>
        <w:rPr>
          <w:rFonts w:ascii="Times New Roman" w:hAnsi="Times New Roman" w:cs="Times New Roman"/>
          <w:sz w:val="24"/>
          <w:szCs w:val="24"/>
          <w:lang w:val="ru-RU"/>
        </w:rPr>
        <w:t>11 букв - 1 балл</w:t>
      </w:r>
    </w:p>
    <w:p w:rsidR="008E1071" w:rsidRDefault="008D067A">
      <w:pPr>
        <w:pStyle w:val="a3"/>
        <w:numPr>
          <w:ilvl w:val="0"/>
          <w:numId w:val="7"/>
        </w:numPr>
      </w:pPr>
      <w:r>
        <w:rPr>
          <w:rFonts w:ascii="Times New Roman" w:hAnsi="Times New Roman" w:cs="Times New Roman"/>
          <w:sz w:val="24"/>
          <w:szCs w:val="24"/>
          <w:lang w:val="ru-RU"/>
        </w:rPr>
        <w:t>1 вхождение - 2 балла</w:t>
      </w:r>
    </w:p>
    <w:p w:rsidR="008E1071" w:rsidRDefault="008D067A">
      <w:pPr>
        <w:pStyle w:val="a3"/>
        <w:numPr>
          <w:ilvl w:val="0"/>
          <w:numId w:val="7"/>
        </w:numPr>
      </w:pPr>
      <w:r>
        <w:rPr>
          <w:rFonts w:ascii="Times New Roman" w:hAnsi="Times New Roman" w:cs="Times New Roman"/>
          <w:sz w:val="24"/>
          <w:szCs w:val="24"/>
          <w:lang w:val="ru-RU"/>
        </w:rPr>
        <w:t>2 вхождения - 2 балла</w:t>
      </w:r>
    </w:p>
    <w:p w:rsidR="008E1071" w:rsidRDefault="008D067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давайтежить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- 5 баллов</w:t>
      </w:r>
    </w:p>
    <w:p w:rsidR="008E1071" w:rsidRDefault="008E10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Использован лозунговый шифр. Вот таблица замены:</w:t>
      </w:r>
    </w:p>
    <w:tbl>
      <w:tblPr>
        <w:tblStyle w:val="af6"/>
        <w:tblW w:w="0" w:type="auto"/>
        <w:tblLook w:val="04A0"/>
      </w:tblPr>
      <w:tblGrid>
        <w:gridCol w:w="239"/>
        <w:gridCol w:w="243"/>
        <w:gridCol w:w="244"/>
        <w:gridCol w:w="243"/>
        <w:gridCol w:w="242"/>
        <w:gridCol w:w="243"/>
        <w:gridCol w:w="243"/>
        <w:gridCol w:w="244"/>
        <w:gridCol w:w="246"/>
        <w:gridCol w:w="242"/>
        <w:gridCol w:w="244"/>
        <w:gridCol w:w="246"/>
        <w:gridCol w:w="243"/>
        <w:gridCol w:w="244"/>
        <w:gridCol w:w="246"/>
        <w:gridCol w:w="244"/>
        <w:gridCol w:w="244"/>
        <w:gridCol w:w="246"/>
        <w:gridCol w:w="244"/>
        <w:gridCol w:w="243"/>
        <w:gridCol w:w="243"/>
        <w:gridCol w:w="244"/>
        <w:gridCol w:w="245"/>
        <w:gridCol w:w="245"/>
        <w:gridCol w:w="244"/>
        <w:gridCol w:w="244"/>
        <w:gridCol w:w="248"/>
        <w:gridCol w:w="248"/>
        <w:gridCol w:w="248"/>
        <w:gridCol w:w="246"/>
        <w:gridCol w:w="248"/>
        <w:gridCol w:w="244"/>
        <w:gridCol w:w="248"/>
        <w:gridCol w:w="248"/>
      </w:tblGrid>
      <w:tr w:rsidR="008E1071"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Ё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Й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Щ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Ъ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Ы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Ь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Ю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Я</w:t>
            </w:r>
          </w:p>
        </w:tc>
      </w:tr>
      <w:tr w:rsidR="008E1071"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Ё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Й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Щ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Ъ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Щ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Ъ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071" w:rsidRDefault="008D067A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Ю</w:t>
            </w:r>
          </w:p>
        </w:tc>
      </w:tr>
    </w:tbl>
    <w:p w:rsidR="008E1071" w:rsidRDefault="008D067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Лозунговый шифр - 3 балла. </w:t>
      </w:r>
    </w:p>
    <w:p w:rsidR="008E1071" w:rsidRDefault="008D067A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Г - 3 баллов.</w:t>
      </w:r>
    </w:p>
    <w:p w:rsidR="008E1071" w:rsidRDefault="008D067A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Н - 3 баллов</w:t>
      </w:r>
    </w:p>
    <w:p w:rsidR="008E1071" w:rsidRDefault="008D067A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0 - 5 балла</w:t>
      </w:r>
    </w:p>
    <w:p w:rsidR="008E1071" w:rsidRDefault="008D067A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В - 3 баллов</w:t>
      </w:r>
    </w:p>
    <w:p w:rsidR="008E1071" w:rsidRDefault="008D067A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ПРИХОДИ В ПАРК - 9 баллов.</w:t>
      </w:r>
    </w:p>
    <w:p w:rsidR="008E1071" w:rsidRDefault="008D067A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Ю РЛЕИПРЯК - 9 баллов.</w:t>
      </w:r>
    </w:p>
    <w:p w:rsidR="008E1071" w:rsidRDefault="008E10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Итого: до 65 баллов (т.к. 10 баллов за общие задания по технологии).</w:t>
      </w:r>
    </w:p>
    <w:p w:rsidR="008E1071" w:rsidRDefault="008E1071">
      <w:pPr>
        <w:jc w:val="both"/>
        <w:rPr>
          <w:rFonts w:ascii="Times New Roman" w:hAnsi="Times New Roman" w:cs="Times New Roman"/>
          <w:lang w:val="ru-RU"/>
        </w:rPr>
      </w:pPr>
    </w:p>
    <w:p w:rsidR="008E1071" w:rsidRDefault="008E10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Кейс-задание</w:t>
      </w:r>
    </w:p>
    <w:p w:rsidR="008E1071" w:rsidRDefault="008E10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1071" w:rsidRDefault="008D067A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Ответ: 1, 6, 7.2, 12.3, 12.5 – за каждый правильно указанный ошибочный пункт 5 баллов. Итого – до 25 балло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в.</w:t>
      </w:r>
    </w:p>
    <w:sectPr w:rsidR="008E1071" w:rsidSect="008E1071">
      <w:pgSz w:w="11906" w:h="16838" w:orient="landscape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67A" w:rsidRDefault="008D067A">
      <w:r>
        <w:separator/>
      </w:r>
    </w:p>
  </w:endnote>
  <w:endnote w:type="continuationSeparator" w:id="0">
    <w:p w:rsidR="008D067A" w:rsidRDefault="008D0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67A" w:rsidRDefault="008D067A">
      <w:r>
        <w:separator/>
      </w:r>
    </w:p>
  </w:footnote>
  <w:footnote w:type="continuationSeparator" w:id="0">
    <w:p w:rsidR="008D067A" w:rsidRDefault="008D06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371"/>
    <w:multiLevelType w:val="multilevel"/>
    <w:tmpl w:val="5C3490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02455"/>
    <w:multiLevelType w:val="multilevel"/>
    <w:tmpl w:val="37BED6D8"/>
    <w:lvl w:ilvl="0">
      <w:start w:val="1"/>
      <w:numFmt w:val="bullet"/>
      <w:suff w:val="space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F4C7043"/>
    <w:multiLevelType w:val="multilevel"/>
    <w:tmpl w:val="0CBE5A8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22B128F7"/>
    <w:multiLevelType w:val="multilevel"/>
    <w:tmpl w:val="9B22D0E4"/>
    <w:lvl w:ilvl="0">
      <w:start w:val="1"/>
      <w:numFmt w:val="decimal"/>
      <w:suff w:val="space"/>
      <w:lvlText w:val="%1.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suff w:val="space"/>
      <w:lvlText w:val="12.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4">
    <w:nsid w:val="22D03754"/>
    <w:multiLevelType w:val="multilevel"/>
    <w:tmpl w:val="B1A4736E"/>
    <w:lvl w:ilvl="0">
      <w:start w:val="1"/>
      <w:numFmt w:val="decimal"/>
      <w:lvlText w:val="%1)"/>
      <w:lvlJc w:val="left"/>
      <w:pPr>
        <w:ind w:left="709" w:hanging="360"/>
      </w:pPr>
      <w:rPr>
        <w:rFonts w:ascii="Times New Roman" w:eastAsia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2AA0029C"/>
    <w:multiLevelType w:val="multilevel"/>
    <w:tmpl w:val="8F505CF0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3B3B0353"/>
    <w:multiLevelType w:val="multilevel"/>
    <w:tmpl w:val="551A57D2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4A625AD3"/>
    <w:multiLevelType w:val="multilevel"/>
    <w:tmpl w:val="417A5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61CDF"/>
    <w:multiLevelType w:val="multilevel"/>
    <w:tmpl w:val="8A94E5FE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9">
    <w:nsid w:val="538F6BD9"/>
    <w:multiLevelType w:val="multilevel"/>
    <w:tmpl w:val="881065EA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0">
    <w:nsid w:val="61246E47"/>
    <w:multiLevelType w:val="multilevel"/>
    <w:tmpl w:val="C484AC8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1">
    <w:nsid w:val="731B2CD2"/>
    <w:multiLevelType w:val="multilevel"/>
    <w:tmpl w:val="52CE0340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2">
    <w:nsid w:val="78FD42D4"/>
    <w:multiLevelType w:val="multilevel"/>
    <w:tmpl w:val="F81E4C56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3">
    <w:nsid w:val="7A3470DC"/>
    <w:multiLevelType w:val="multilevel"/>
    <w:tmpl w:val="D1E2784A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4">
    <w:nsid w:val="7B1948C9"/>
    <w:multiLevelType w:val="multilevel"/>
    <w:tmpl w:val="345AD986"/>
    <w:lvl w:ilvl="0">
      <w:start w:val="1"/>
      <w:numFmt w:val="decimal"/>
      <w:lvlText w:val="%1)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11"/>
  </w:num>
  <w:num w:numId="5">
    <w:abstractNumId w:val="0"/>
  </w:num>
  <w:num w:numId="6">
    <w:abstractNumId w:val="13"/>
  </w:num>
  <w:num w:numId="7">
    <w:abstractNumId w:val="4"/>
  </w:num>
  <w:num w:numId="8">
    <w:abstractNumId w:val="9"/>
  </w:num>
  <w:num w:numId="9">
    <w:abstractNumId w:val="5"/>
  </w:num>
  <w:num w:numId="10">
    <w:abstractNumId w:val="14"/>
  </w:num>
  <w:num w:numId="11">
    <w:abstractNumId w:val="8"/>
  </w:num>
  <w:num w:numId="12">
    <w:abstractNumId w:val="10"/>
  </w:num>
  <w:num w:numId="13">
    <w:abstractNumId w:val="2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FELayout/>
  </w:compat>
  <w:rsids>
    <w:rsidRoot w:val="008E1071"/>
    <w:rsid w:val="008D067A"/>
    <w:rsid w:val="008E1071"/>
    <w:rsid w:val="009037CB"/>
    <w:rsid w:val="00FD555E"/>
    <w:rsid w:val="00FE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071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E107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E107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E107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E107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E107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E107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E107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E107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E107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E107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E107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8E107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E107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E107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E107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E107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E107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E107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E1071"/>
    <w:pPr>
      <w:ind w:left="720"/>
      <w:contextualSpacing/>
    </w:pPr>
  </w:style>
  <w:style w:type="paragraph" w:styleId="a4">
    <w:name w:val="No Spacing"/>
    <w:uiPriority w:val="1"/>
    <w:qFormat/>
    <w:rsid w:val="008E1071"/>
  </w:style>
  <w:style w:type="paragraph" w:styleId="a5">
    <w:name w:val="Title"/>
    <w:basedOn w:val="a"/>
    <w:next w:val="a"/>
    <w:link w:val="a6"/>
    <w:uiPriority w:val="10"/>
    <w:qFormat/>
    <w:rsid w:val="008E107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8E107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E107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E107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E107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E107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E107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E107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E1071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8E1071"/>
  </w:style>
  <w:style w:type="paragraph" w:customStyle="1" w:styleId="Footer">
    <w:name w:val="Footer"/>
    <w:basedOn w:val="a"/>
    <w:link w:val="CaptionChar"/>
    <w:uiPriority w:val="99"/>
    <w:unhideWhenUsed/>
    <w:rsid w:val="008E1071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8E107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E107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E1071"/>
  </w:style>
  <w:style w:type="table" w:customStyle="1" w:styleId="TableGridLight">
    <w:name w:val="Table Grid Light"/>
    <w:basedOn w:val="a1"/>
    <w:uiPriority w:val="59"/>
    <w:rsid w:val="008E107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E107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E107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E10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E10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E10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E107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E107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E107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E107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E107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E107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E107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E1071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E10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E10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E10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E10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E10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E10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E10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E107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E1071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E1071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E1071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E1071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E1071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E1071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E1071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E1071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8E1071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8E1071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8E1071"/>
    <w:rPr>
      <w:sz w:val="18"/>
    </w:rPr>
  </w:style>
  <w:style w:type="character" w:styleId="ae">
    <w:name w:val="footnote reference"/>
    <w:basedOn w:val="a0"/>
    <w:uiPriority w:val="99"/>
    <w:unhideWhenUsed/>
    <w:rsid w:val="008E1071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8E1071"/>
  </w:style>
  <w:style w:type="character" w:customStyle="1" w:styleId="af0">
    <w:name w:val="Текст концевой сноски Знак"/>
    <w:link w:val="af"/>
    <w:uiPriority w:val="99"/>
    <w:rsid w:val="008E1071"/>
    <w:rPr>
      <w:sz w:val="20"/>
    </w:rPr>
  </w:style>
  <w:style w:type="character" w:styleId="af1">
    <w:name w:val="endnote reference"/>
    <w:basedOn w:val="a0"/>
    <w:uiPriority w:val="99"/>
    <w:semiHidden/>
    <w:unhideWhenUsed/>
    <w:rsid w:val="008E107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E1071"/>
    <w:pPr>
      <w:spacing w:after="57"/>
    </w:pPr>
  </w:style>
  <w:style w:type="paragraph" w:styleId="21">
    <w:name w:val="toc 2"/>
    <w:basedOn w:val="a"/>
    <w:next w:val="a"/>
    <w:uiPriority w:val="39"/>
    <w:unhideWhenUsed/>
    <w:rsid w:val="008E107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E107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E107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E107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E107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E107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E107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E1071"/>
    <w:pPr>
      <w:spacing w:after="57"/>
      <w:ind w:left="2268"/>
    </w:pPr>
  </w:style>
  <w:style w:type="paragraph" w:styleId="af2">
    <w:name w:val="TOC Heading"/>
    <w:uiPriority w:val="39"/>
    <w:unhideWhenUsed/>
    <w:rsid w:val="008E1071"/>
  </w:style>
  <w:style w:type="paragraph" w:styleId="af3">
    <w:name w:val="table of figures"/>
    <w:basedOn w:val="a"/>
    <w:next w:val="a"/>
    <w:uiPriority w:val="99"/>
    <w:unhideWhenUsed/>
    <w:rsid w:val="008E1071"/>
  </w:style>
  <w:style w:type="paragraph" w:styleId="af4">
    <w:name w:val="Normal (Web)"/>
    <w:rsid w:val="008E1071"/>
    <w:pPr>
      <w:spacing w:beforeAutospacing="1" w:afterAutospacing="1"/>
    </w:pPr>
    <w:rPr>
      <w:sz w:val="24"/>
      <w:szCs w:val="24"/>
      <w:lang w:val="en-US" w:eastAsia="zh-CN"/>
    </w:rPr>
  </w:style>
  <w:style w:type="character" w:styleId="af5">
    <w:name w:val="Emphasis"/>
    <w:basedOn w:val="a0"/>
    <w:qFormat/>
    <w:rsid w:val="008E1071"/>
    <w:rPr>
      <w:i/>
      <w:iCs/>
    </w:rPr>
  </w:style>
  <w:style w:type="table" w:styleId="af6">
    <w:name w:val="Table Grid"/>
    <w:basedOn w:val="a1"/>
    <w:rsid w:val="008E1071"/>
    <w:pPr>
      <w:widowControl w:val="0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</dc:creator>
  <cp:lastModifiedBy>fotografika2004@yandex.ru</cp:lastModifiedBy>
  <cp:revision>2</cp:revision>
  <dcterms:created xsi:type="dcterms:W3CDTF">2024-11-03T21:12:00Z</dcterms:created>
  <dcterms:modified xsi:type="dcterms:W3CDTF">2024-11-03T21:12:00Z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1049-10.1.0.6757</vt:lpwstr>
  </property>
</Properties>
</file>