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77CFB" w14:textId="04C92A28" w:rsidR="009C1B59" w:rsidRPr="001F3503" w:rsidRDefault="009C1B59" w:rsidP="005861FC">
      <w:pPr>
        <w:spacing w:after="0" w:line="276" w:lineRule="auto"/>
        <w:rPr>
          <w:b/>
          <w:bCs/>
          <w:sz w:val="24"/>
          <w:szCs w:val="24"/>
        </w:rPr>
      </w:pPr>
      <w:r w:rsidRPr="001F3503">
        <w:rPr>
          <w:b/>
          <w:bCs/>
          <w:sz w:val="24"/>
          <w:szCs w:val="24"/>
        </w:rPr>
        <w:t>7</w:t>
      </w:r>
      <w:r w:rsidR="006463D8">
        <w:rPr>
          <w:b/>
          <w:bCs/>
          <w:sz w:val="24"/>
          <w:szCs w:val="24"/>
        </w:rPr>
        <w:t xml:space="preserve"> – 8</w:t>
      </w:r>
      <w:r w:rsidR="007B555B">
        <w:rPr>
          <w:b/>
          <w:bCs/>
          <w:sz w:val="24"/>
          <w:szCs w:val="24"/>
        </w:rPr>
        <w:t xml:space="preserve"> </w:t>
      </w:r>
      <w:r w:rsidRPr="001F3503">
        <w:rPr>
          <w:b/>
          <w:bCs/>
          <w:sz w:val="24"/>
          <w:szCs w:val="24"/>
        </w:rPr>
        <w:t>класс</w:t>
      </w:r>
    </w:p>
    <w:p w14:paraId="0210850B" w14:textId="3CD3D89E" w:rsidR="009C1B59" w:rsidRDefault="009C1B59" w:rsidP="005861FC">
      <w:pPr>
        <w:pStyle w:val="Default"/>
        <w:spacing w:line="276" w:lineRule="auto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Критерии оценивания </w:t>
      </w:r>
    </w:p>
    <w:p w14:paraId="0BEC299C" w14:textId="7E1ADDD6" w:rsidR="005861FC" w:rsidRPr="005861FC" w:rsidRDefault="005861FC" w:rsidP="005861FC">
      <w:pPr>
        <w:spacing w:after="0" w:line="276" w:lineRule="auto"/>
        <w:jc w:val="both"/>
        <w:rPr>
          <w:rFonts w:cs="Times New Roman"/>
          <w:color w:val="000000"/>
          <w:kern w:val="0"/>
          <w:sz w:val="23"/>
          <w:szCs w:val="23"/>
        </w:rPr>
      </w:pPr>
      <w:r w:rsidRPr="005861FC">
        <w:rPr>
          <w:rFonts w:cs="Times New Roman"/>
          <w:color w:val="000000"/>
          <w:kern w:val="0"/>
          <w:sz w:val="23"/>
          <w:szCs w:val="23"/>
        </w:rPr>
        <w:t>1. Сформулированные наблюдения по тексту отражают понимание произведения как «сложно построенного смысла» (Ю.М. Лотман)</w:t>
      </w:r>
      <w:r>
        <w:rPr>
          <w:rFonts w:cs="Times New Roman"/>
          <w:color w:val="000000"/>
          <w:kern w:val="0"/>
          <w:sz w:val="23"/>
          <w:szCs w:val="23"/>
        </w:rPr>
        <w:t>,</w:t>
      </w:r>
      <w:r w:rsidRPr="005861FC">
        <w:rPr>
          <w:rFonts w:cs="Times New Roman"/>
          <w:color w:val="000000"/>
          <w:kern w:val="0"/>
          <w:sz w:val="23"/>
          <w:szCs w:val="23"/>
        </w:rPr>
        <w:t xml:space="preserve"> </w:t>
      </w:r>
      <w:r>
        <w:rPr>
          <w:rFonts w:cs="Times New Roman"/>
          <w:color w:val="000000"/>
          <w:kern w:val="0"/>
          <w:sz w:val="23"/>
          <w:szCs w:val="23"/>
        </w:rPr>
        <w:t>даны</w:t>
      </w:r>
      <w:r w:rsidR="009079DA">
        <w:rPr>
          <w:rFonts w:cs="Times New Roman"/>
          <w:color w:val="000000"/>
          <w:kern w:val="0"/>
          <w:sz w:val="23"/>
          <w:szCs w:val="23"/>
        </w:rPr>
        <w:t xml:space="preserve"> обоснованные</w:t>
      </w:r>
      <w:r>
        <w:rPr>
          <w:rFonts w:cs="Times New Roman"/>
          <w:color w:val="000000"/>
          <w:kern w:val="0"/>
          <w:sz w:val="23"/>
          <w:szCs w:val="23"/>
        </w:rPr>
        <w:t xml:space="preserve"> ответы на все вопросы</w:t>
      </w:r>
      <w:r w:rsidRPr="005861FC">
        <w:rPr>
          <w:rFonts w:cs="Times New Roman"/>
          <w:color w:val="000000"/>
          <w:kern w:val="0"/>
          <w:sz w:val="23"/>
          <w:szCs w:val="23"/>
        </w:rPr>
        <w:t xml:space="preserve"> – до </w:t>
      </w:r>
      <w:r w:rsidR="009079DA">
        <w:rPr>
          <w:rFonts w:cs="Times New Roman"/>
          <w:color w:val="000000"/>
          <w:kern w:val="0"/>
          <w:sz w:val="23"/>
          <w:szCs w:val="23"/>
        </w:rPr>
        <w:t>30</w:t>
      </w:r>
      <w:r w:rsidRPr="005861FC">
        <w:rPr>
          <w:rFonts w:cs="Times New Roman"/>
          <w:color w:val="000000"/>
          <w:kern w:val="0"/>
          <w:sz w:val="23"/>
          <w:szCs w:val="23"/>
        </w:rPr>
        <w:t xml:space="preserve"> баллов. </w:t>
      </w:r>
    </w:p>
    <w:p w14:paraId="7E050AAD" w14:textId="6F456F98" w:rsidR="005861FC" w:rsidRPr="005861FC" w:rsidRDefault="005861FC" w:rsidP="005861FC">
      <w:pPr>
        <w:spacing w:after="0" w:line="276" w:lineRule="auto"/>
        <w:jc w:val="both"/>
        <w:rPr>
          <w:rFonts w:cs="Times New Roman"/>
          <w:color w:val="000000"/>
          <w:kern w:val="0"/>
          <w:sz w:val="23"/>
          <w:szCs w:val="23"/>
        </w:rPr>
      </w:pPr>
      <w:r w:rsidRPr="005861FC">
        <w:rPr>
          <w:rFonts w:cs="Times New Roman"/>
          <w:color w:val="000000"/>
          <w:kern w:val="0"/>
          <w:sz w:val="23"/>
          <w:szCs w:val="23"/>
        </w:rPr>
        <w:t xml:space="preserve">2. Композиционная связность и логичность работы – до </w:t>
      </w:r>
      <w:r w:rsidR="009079DA">
        <w:rPr>
          <w:rFonts w:cs="Times New Roman"/>
          <w:color w:val="000000"/>
          <w:kern w:val="0"/>
          <w:sz w:val="23"/>
          <w:szCs w:val="23"/>
        </w:rPr>
        <w:t>10</w:t>
      </w:r>
      <w:r w:rsidRPr="005861FC">
        <w:rPr>
          <w:rFonts w:cs="Times New Roman"/>
          <w:color w:val="000000"/>
          <w:kern w:val="0"/>
          <w:sz w:val="23"/>
          <w:szCs w:val="23"/>
        </w:rPr>
        <w:t xml:space="preserve"> баллов. </w:t>
      </w:r>
    </w:p>
    <w:p w14:paraId="22779A37" w14:textId="0B38C994" w:rsidR="005861FC" w:rsidRPr="005861FC" w:rsidRDefault="005861FC" w:rsidP="005861FC">
      <w:pPr>
        <w:spacing w:after="0" w:line="276" w:lineRule="auto"/>
        <w:jc w:val="both"/>
        <w:rPr>
          <w:rFonts w:cs="Times New Roman"/>
          <w:color w:val="000000"/>
          <w:kern w:val="0"/>
          <w:sz w:val="23"/>
          <w:szCs w:val="23"/>
        </w:rPr>
      </w:pPr>
      <w:r w:rsidRPr="005861FC">
        <w:rPr>
          <w:rFonts w:cs="Times New Roman"/>
          <w:color w:val="000000"/>
          <w:kern w:val="0"/>
          <w:sz w:val="23"/>
          <w:szCs w:val="23"/>
        </w:rPr>
        <w:t xml:space="preserve">3. Уместное использование терминологии, отсутствие терминологических ошибок – до </w:t>
      </w:r>
      <w:r w:rsidR="009079DA">
        <w:rPr>
          <w:rFonts w:cs="Times New Roman"/>
          <w:color w:val="000000"/>
          <w:kern w:val="0"/>
          <w:sz w:val="23"/>
          <w:szCs w:val="23"/>
        </w:rPr>
        <w:t>10</w:t>
      </w:r>
      <w:r w:rsidRPr="005861FC">
        <w:rPr>
          <w:rFonts w:cs="Times New Roman"/>
          <w:color w:val="000000"/>
          <w:kern w:val="0"/>
          <w:sz w:val="23"/>
          <w:szCs w:val="23"/>
        </w:rPr>
        <w:t xml:space="preserve"> баллов. </w:t>
      </w:r>
    </w:p>
    <w:p w14:paraId="61640420" w14:textId="1EEBACFA" w:rsidR="005861FC" w:rsidRPr="005861FC" w:rsidRDefault="005861FC" w:rsidP="005861FC">
      <w:pPr>
        <w:spacing w:after="0" w:line="276" w:lineRule="auto"/>
        <w:jc w:val="both"/>
        <w:rPr>
          <w:rFonts w:cs="Times New Roman"/>
          <w:color w:val="000000"/>
          <w:kern w:val="0"/>
          <w:sz w:val="23"/>
          <w:szCs w:val="23"/>
        </w:rPr>
      </w:pPr>
      <w:r w:rsidRPr="005861FC">
        <w:rPr>
          <w:rFonts w:cs="Times New Roman"/>
          <w:color w:val="000000"/>
          <w:kern w:val="0"/>
          <w:sz w:val="23"/>
          <w:szCs w:val="23"/>
        </w:rPr>
        <w:t xml:space="preserve">4. Общая речевая грамотность, точность формулировок – до </w:t>
      </w:r>
      <w:r w:rsidR="009079DA">
        <w:rPr>
          <w:rFonts w:cs="Times New Roman"/>
          <w:color w:val="000000"/>
          <w:kern w:val="0"/>
          <w:sz w:val="23"/>
          <w:szCs w:val="23"/>
        </w:rPr>
        <w:t>5</w:t>
      </w:r>
      <w:r w:rsidRPr="005861FC">
        <w:rPr>
          <w:rFonts w:cs="Times New Roman"/>
          <w:color w:val="000000"/>
          <w:kern w:val="0"/>
          <w:sz w:val="23"/>
          <w:szCs w:val="23"/>
        </w:rPr>
        <w:t xml:space="preserve"> баллов. </w:t>
      </w:r>
    </w:p>
    <w:p w14:paraId="5745C8AE" w14:textId="442A08EA" w:rsidR="005861FC" w:rsidRDefault="005861FC" w:rsidP="005861FC">
      <w:pPr>
        <w:spacing w:after="0" w:line="276" w:lineRule="auto"/>
        <w:jc w:val="both"/>
        <w:rPr>
          <w:rFonts w:cs="Times New Roman"/>
          <w:color w:val="000000"/>
          <w:kern w:val="0"/>
          <w:sz w:val="23"/>
          <w:szCs w:val="23"/>
        </w:rPr>
      </w:pPr>
      <w:r w:rsidRPr="005861FC">
        <w:rPr>
          <w:rFonts w:cs="Times New Roman"/>
          <w:color w:val="000000"/>
          <w:kern w:val="0"/>
          <w:sz w:val="23"/>
          <w:szCs w:val="23"/>
        </w:rPr>
        <w:t xml:space="preserve">Максимальный балл – </w:t>
      </w:r>
      <w:r w:rsidR="009079DA">
        <w:rPr>
          <w:rFonts w:cs="Times New Roman"/>
          <w:color w:val="000000"/>
          <w:kern w:val="0"/>
          <w:sz w:val="23"/>
          <w:szCs w:val="23"/>
        </w:rPr>
        <w:t>5</w:t>
      </w:r>
      <w:r w:rsidRPr="005861FC">
        <w:rPr>
          <w:rFonts w:cs="Times New Roman"/>
          <w:color w:val="000000"/>
          <w:kern w:val="0"/>
          <w:sz w:val="23"/>
          <w:szCs w:val="23"/>
        </w:rPr>
        <w:t xml:space="preserve">5. </w:t>
      </w:r>
    </w:p>
    <w:p w14:paraId="23C348C1" w14:textId="10F30CFC" w:rsidR="009C1B59" w:rsidRPr="006463D8" w:rsidRDefault="006463D8" w:rsidP="005861FC">
      <w:pPr>
        <w:spacing w:after="0" w:line="276" w:lineRule="auto"/>
        <w:jc w:val="both"/>
        <w:rPr>
          <w:b/>
          <w:bCs/>
          <w:sz w:val="24"/>
          <w:szCs w:val="24"/>
        </w:rPr>
      </w:pPr>
      <w:r w:rsidRPr="006463D8">
        <w:rPr>
          <w:b/>
          <w:bCs/>
          <w:sz w:val="24"/>
          <w:szCs w:val="24"/>
        </w:rPr>
        <w:t>Комментарий</w:t>
      </w:r>
    </w:p>
    <w:p w14:paraId="22DC2A25" w14:textId="5A38365C" w:rsidR="006463D8" w:rsidRDefault="0030540C" w:rsidP="005861FC">
      <w:pPr>
        <w:spacing w:after="0" w:line="276" w:lineRule="auto"/>
        <w:jc w:val="both"/>
        <w:rPr>
          <w:sz w:val="24"/>
          <w:szCs w:val="24"/>
        </w:rPr>
      </w:pPr>
      <w:r w:rsidRPr="0030540C">
        <w:rPr>
          <w:sz w:val="24"/>
          <w:szCs w:val="24"/>
        </w:rPr>
        <w:t xml:space="preserve">Стихотворение </w:t>
      </w:r>
      <w:r>
        <w:rPr>
          <w:sz w:val="24"/>
          <w:szCs w:val="24"/>
        </w:rPr>
        <w:t>С.Я. Маршака</w:t>
      </w:r>
      <w:r w:rsidRPr="0030540C">
        <w:rPr>
          <w:sz w:val="24"/>
          <w:szCs w:val="24"/>
        </w:rPr>
        <w:t xml:space="preserve"> позволяет проверить навыки аналитического чтения, владение элементарными сведениями по теории литературы и выявляет тех учеников, которые уже на этой ступени образования способны перейти от наивно-реалистического восприятия текста к «филологическому» чтению.</w:t>
      </w:r>
      <w:r>
        <w:rPr>
          <w:sz w:val="24"/>
          <w:szCs w:val="24"/>
        </w:rPr>
        <w:t xml:space="preserve"> </w:t>
      </w:r>
      <w:r w:rsidRPr="0030540C">
        <w:rPr>
          <w:sz w:val="24"/>
          <w:szCs w:val="24"/>
        </w:rPr>
        <w:t>Предложенные вопросы помогают структурировать работу и обращены к различным элементам поэтики</w:t>
      </w:r>
      <w:r>
        <w:rPr>
          <w:sz w:val="24"/>
          <w:szCs w:val="24"/>
        </w:rPr>
        <w:t xml:space="preserve"> произведения.</w:t>
      </w:r>
    </w:p>
    <w:p w14:paraId="3D04662C" w14:textId="77777777" w:rsidR="005861FC" w:rsidRDefault="005861FC" w:rsidP="005861FC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21FE1F02" w14:textId="0175E4EE" w:rsidR="009C1B59" w:rsidRDefault="00C04070" w:rsidP="005861FC">
      <w:pPr>
        <w:spacing w:after="0" w:line="276" w:lineRule="auto"/>
        <w:rPr>
          <w:b/>
          <w:bCs/>
          <w:sz w:val="24"/>
          <w:szCs w:val="24"/>
        </w:rPr>
      </w:pPr>
      <w:r w:rsidRPr="00C04070">
        <w:rPr>
          <w:b/>
          <w:bCs/>
          <w:sz w:val="24"/>
          <w:szCs w:val="24"/>
        </w:rPr>
        <w:t>9</w:t>
      </w:r>
      <w:r w:rsidR="006463D8">
        <w:rPr>
          <w:b/>
          <w:bCs/>
          <w:sz w:val="24"/>
          <w:szCs w:val="24"/>
        </w:rPr>
        <w:t xml:space="preserve"> – 11</w:t>
      </w:r>
      <w:r w:rsidRPr="00C04070">
        <w:rPr>
          <w:b/>
          <w:bCs/>
          <w:sz w:val="24"/>
          <w:szCs w:val="24"/>
        </w:rPr>
        <w:t xml:space="preserve"> класс</w:t>
      </w:r>
    </w:p>
    <w:p w14:paraId="23CCB8F1" w14:textId="7B048BEB" w:rsidR="002F751F" w:rsidRDefault="002F751F" w:rsidP="005861FC">
      <w:pPr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Задание 1</w:t>
      </w:r>
    </w:p>
    <w:p w14:paraId="77A98687" w14:textId="77777777" w:rsidR="00CE2611" w:rsidRPr="00CE2611" w:rsidRDefault="00CE2611" w:rsidP="005861FC">
      <w:pPr>
        <w:spacing w:after="0" w:line="276" w:lineRule="auto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CE2611">
        <w:rPr>
          <w:rFonts w:cs="Times New Roman"/>
          <w:b/>
          <w:bCs/>
          <w:sz w:val="24"/>
          <w:szCs w:val="24"/>
        </w:rPr>
        <w:t>Критерии оценивания:</w:t>
      </w:r>
    </w:p>
    <w:p w14:paraId="2BB5A24E" w14:textId="77777777" w:rsidR="006463D8" w:rsidRPr="002913AF" w:rsidRDefault="006463D8" w:rsidP="005861FC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2913AF">
        <w:rPr>
          <w:rFonts w:cs="Times New Roman"/>
          <w:sz w:val="24"/>
          <w:szCs w:val="24"/>
        </w:rPr>
        <w:t>1. Понимание произведения как «сложно построенного смысла» (Ю.М. Лотман), последовательное и адекватное раскрытие этого смысла в динамике, в «лабиринте сцеплений», через конкретные наблюдения, сделанные по тексту.</w:t>
      </w:r>
    </w:p>
    <w:p w14:paraId="72205B1B" w14:textId="2389278E" w:rsidR="006463D8" w:rsidRPr="002913AF" w:rsidRDefault="006463D8" w:rsidP="005861FC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2913AF">
        <w:rPr>
          <w:rFonts w:cs="Times New Roman"/>
          <w:sz w:val="24"/>
          <w:szCs w:val="24"/>
        </w:rPr>
        <w:t xml:space="preserve">Максимально </w:t>
      </w:r>
      <w:r w:rsidR="009E29E0">
        <w:rPr>
          <w:rFonts w:cs="Times New Roman"/>
          <w:sz w:val="24"/>
          <w:szCs w:val="24"/>
        </w:rPr>
        <w:t>30</w:t>
      </w:r>
      <w:r w:rsidRPr="002913AF">
        <w:rPr>
          <w:rFonts w:cs="Times New Roman"/>
          <w:sz w:val="24"/>
          <w:szCs w:val="24"/>
        </w:rPr>
        <w:t xml:space="preserve"> баллов.</w:t>
      </w:r>
    </w:p>
    <w:p w14:paraId="5E5413AB" w14:textId="77777777" w:rsidR="006463D8" w:rsidRPr="002913AF" w:rsidRDefault="006463D8" w:rsidP="005861FC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2913AF">
        <w:rPr>
          <w:rFonts w:cs="Times New Roman"/>
          <w:sz w:val="24"/>
          <w:szCs w:val="24"/>
        </w:rPr>
        <w:t>2. Композиционная стройность работы и её стилистическая однородность, уместность цитат и отсылок к тексту произведения.</w:t>
      </w:r>
    </w:p>
    <w:p w14:paraId="5A836082" w14:textId="63721ADF" w:rsidR="006463D8" w:rsidRPr="002913AF" w:rsidRDefault="006463D8" w:rsidP="005861FC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2913AF">
        <w:rPr>
          <w:rFonts w:cs="Times New Roman"/>
          <w:sz w:val="24"/>
          <w:szCs w:val="24"/>
        </w:rPr>
        <w:t>Максимально 1</w:t>
      </w:r>
      <w:r w:rsidR="009E29E0">
        <w:rPr>
          <w:rFonts w:cs="Times New Roman"/>
          <w:sz w:val="24"/>
          <w:szCs w:val="24"/>
        </w:rPr>
        <w:t>5</w:t>
      </w:r>
      <w:r w:rsidRPr="002913AF">
        <w:rPr>
          <w:rFonts w:cs="Times New Roman"/>
          <w:sz w:val="24"/>
          <w:szCs w:val="24"/>
        </w:rPr>
        <w:t xml:space="preserve"> баллов.</w:t>
      </w:r>
    </w:p>
    <w:p w14:paraId="7D1A4FD0" w14:textId="77777777" w:rsidR="006463D8" w:rsidRPr="002913AF" w:rsidRDefault="006463D8" w:rsidP="005861FC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2913AF">
        <w:rPr>
          <w:rFonts w:cs="Times New Roman"/>
          <w:sz w:val="24"/>
          <w:szCs w:val="24"/>
        </w:rPr>
        <w:t>3. Владение теоретико-литературным понятийным аппаратом и умение использовать термины корректно, точно и только в тех случаях, когда это необходимо, без искусственного усложнения текста работы.</w:t>
      </w:r>
    </w:p>
    <w:p w14:paraId="7574D0AD" w14:textId="61D30B13" w:rsidR="006463D8" w:rsidRPr="002913AF" w:rsidRDefault="006463D8" w:rsidP="005861FC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2913AF">
        <w:rPr>
          <w:rFonts w:cs="Times New Roman"/>
          <w:sz w:val="24"/>
          <w:szCs w:val="24"/>
        </w:rPr>
        <w:t xml:space="preserve">Максимально </w:t>
      </w:r>
      <w:r w:rsidR="009E29E0">
        <w:rPr>
          <w:rFonts w:cs="Times New Roman"/>
          <w:sz w:val="24"/>
          <w:szCs w:val="24"/>
        </w:rPr>
        <w:t>10</w:t>
      </w:r>
      <w:r w:rsidRPr="002913AF">
        <w:rPr>
          <w:rFonts w:cs="Times New Roman"/>
          <w:sz w:val="24"/>
          <w:szCs w:val="24"/>
        </w:rPr>
        <w:t xml:space="preserve"> баллов. </w:t>
      </w:r>
    </w:p>
    <w:p w14:paraId="1D766F44" w14:textId="77777777" w:rsidR="006463D8" w:rsidRPr="002913AF" w:rsidRDefault="006463D8" w:rsidP="005861FC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2913AF">
        <w:rPr>
          <w:rFonts w:cs="Times New Roman"/>
          <w:sz w:val="24"/>
          <w:szCs w:val="24"/>
        </w:rPr>
        <w:t>4. Историко-литературная эрудиция, отсутствие фактических ошибок, уместность использования фонового материала из области культуры и литературы.</w:t>
      </w:r>
    </w:p>
    <w:p w14:paraId="63974543" w14:textId="12280639" w:rsidR="006463D8" w:rsidRPr="002913AF" w:rsidRDefault="006463D8" w:rsidP="005861FC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2913AF">
        <w:rPr>
          <w:rFonts w:cs="Times New Roman"/>
          <w:sz w:val="24"/>
          <w:szCs w:val="24"/>
        </w:rPr>
        <w:t xml:space="preserve">Максимально </w:t>
      </w:r>
      <w:r w:rsidR="009E29E0">
        <w:rPr>
          <w:rFonts w:cs="Times New Roman"/>
          <w:sz w:val="24"/>
          <w:szCs w:val="24"/>
        </w:rPr>
        <w:t>10</w:t>
      </w:r>
      <w:r w:rsidRPr="002913AF">
        <w:rPr>
          <w:rFonts w:cs="Times New Roman"/>
          <w:sz w:val="24"/>
          <w:szCs w:val="24"/>
        </w:rPr>
        <w:t xml:space="preserve"> баллов. </w:t>
      </w:r>
    </w:p>
    <w:p w14:paraId="3D491912" w14:textId="77777777" w:rsidR="006463D8" w:rsidRPr="002913AF" w:rsidRDefault="006463D8" w:rsidP="005861FC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2913AF">
        <w:rPr>
          <w:rFonts w:cs="Times New Roman"/>
          <w:sz w:val="24"/>
          <w:szCs w:val="24"/>
        </w:rPr>
        <w:t>5. Общая языковая и речевая грамотность, точность формулировок (отсутствие речевых и грамматических ошибок).</w:t>
      </w:r>
    </w:p>
    <w:p w14:paraId="38539970" w14:textId="77777777" w:rsidR="006463D8" w:rsidRPr="002913AF" w:rsidRDefault="006463D8" w:rsidP="005861FC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2913AF">
        <w:rPr>
          <w:rFonts w:cs="Times New Roman"/>
          <w:sz w:val="24"/>
          <w:szCs w:val="24"/>
        </w:rPr>
        <w:t xml:space="preserve">Максимально 5 баллов. </w:t>
      </w:r>
    </w:p>
    <w:p w14:paraId="7A32259E" w14:textId="11DC6F5C" w:rsidR="006463D8" w:rsidRPr="002913AF" w:rsidRDefault="006463D8" w:rsidP="005861FC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2913AF">
        <w:rPr>
          <w:rFonts w:cs="Times New Roman"/>
          <w:sz w:val="24"/>
          <w:szCs w:val="24"/>
        </w:rPr>
        <w:t xml:space="preserve">Итого: максимальный балл – </w:t>
      </w:r>
      <w:r w:rsidR="009E29E0">
        <w:rPr>
          <w:rFonts w:cs="Times New Roman"/>
          <w:sz w:val="24"/>
          <w:szCs w:val="24"/>
        </w:rPr>
        <w:t>7</w:t>
      </w:r>
      <w:r w:rsidRPr="002913AF">
        <w:rPr>
          <w:rFonts w:cs="Times New Roman"/>
          <w:sz w:val="24"/>
          <w:szCs w:val="24"/>
        </w:rPr>
        <w:t>0.</w:t>
      </w:r>
    </w:p>
    <w:p w14:paraId="68CC10B3" w14:textId="202DFD3C" w:rsidR="00CE2611" w:rsidRDefault="006463D8" w:rsidP="005861FC">
      <w:pPr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Комментарий</w:t>
      </w:r>
    </w:p>
    <w:p w14:paraId="4B341896" w14:textId="68A8AABF" w:rsidR="006463D8" w:rsidRPr="006463D8" w:rsidRDefault="006463D8" w:rsidP="005861FC">
      <w:pPr>
        <w:spacing w:after="0" w:line="276" w:lineRule="auto"/>
        <w:jc w:val="both"/>
        <w:rPr>
          <w:sz w:val="24"/>
          <w:szCs w:val="24"/>
        </w:rPr>
      </w:pPr>
      <w:r w:rsidRPr="006463D8">
        <w:rPr>
          <w:sz w:val="24"/>
          <w:szCs w:val="24"/>
        </w:rPr>
        <w:t>Направления анализа, предложенные школьникам, даны лишь для того, чтобы обратить их внимание на существенные особенности проблематики и поэтики текста. Если ученик выбрал собственный путь анализа – он имел на это право, и оценивать надо работу в целом, а не соответствие ее вспомогательным вопросам.</w:t>
      </w:r>
    </w:p>
    <w:p w14:paraId="1CC0D2C3" w14:textId="77777777" w:rsidR="00E924E9" w:rsidRPr="00E145B2" w:rsidRDefault="00E924E9" w:rsidP="005861FC">
      <w:pPr>
        <w:spacing w:after="0" w:line="276" w:lineRule="auto"/>
        <w:ind w:firstLine="708"/>
        <w:jc w:val="both"/>
        <w:rPr>
          <w:b/>
          <w:bCs/>
          <w:sz w:val="24"/>
          <w:szCs w:val="24"/>
        </w:rPr>
      </w:pPr>
      <w:r w:rsidRPr="00E145B2">
        <w:rPr>
          <w:b/>
          <w:bCs/>
          <w:sz w:val="24"/>
          <w:szCs w:val="24"/>
        </w:rPr>
        <w:t>Задание 2</w:t>
      </w:r>
    </w:p>
    <w:p w14:paraId="13030097" w14:textId="77777777" w:rsidR="00E924E9" w:rsidRPr="001366EB" w:rsidRDefault="00E924E9" w:rsidP="005861FC">
      <w:pPr>
        <w:spacing w:after="0" w:line="276" w:lineRule="auto"/>
        <w:ind w:firstLine="708"/>
        <w:jc w:val="both"/>
        <w:rPr>
          <w:b/>
          <w:bCs/>
          <w:sz w:val="24"/>
          <w:szCs w:val="24"/>
        </w:rPr>
      </w:pPr>
      <w:r w:rsidRPr="001366EB">
        <w:rPr>
          <w:b/>
          <w:bCs/>
          <w:sz w:val="24"/>
          <w:szCs w:val="24"/>
        </w:rPr>
        <w:t>Критерии оценивания:</w:t>
      </w:r>
    </w:p>
    <w:p w14:paraId="11FDCB57" w14:textId="0C7C69EF" w:rsidR="00866AB8" w:rsidRPr="00F00E0E" w:rsidRDefault="00866AB8" w:rsidP="00F00E0E">
      <w:pPr>
        <w:pStyle w:val="a3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F00E0E">
        <w:rPr>
          <w:sz w:val="24"/>
          <w:szCs w:val="24"/>
        </w:rPr>
        <w:lastRenderedPageBreak/>
        <w:t>Аргументированн</w:t>
      </w:r>
      <w:r w:rsidR="00F00E0E" w:rsidRPr="00F00E0E">
        <w:rPr>
          <w:sz w:val="24"/>
          <w:szCs w:val="24"/>
        </w:rPr>
        <w:t>ое описание жилища лирического героя: детальность</w:t>
      </w:r>
      <w:r w:rsidRPr="00F00E0E">
        <w:rPr>
          <w:sz w:val="24"/>
          <w:szCs w:val="24"/>
        </w:rPr>
        <w:t>,</w:t>
      </w:r>
      <w:r w:rsidR="00F00E0E" w:rsidRPr="00F00E0E">
        <w:rPr>
          <w:sz w:val="24"/>
          <w:szCs w:val="24"/>
        </w:rPr>
        <w:t xml:space="preserve"> уместность названных элементов, </w:t>
      </w:r>
      <w:r w:rsidR="00F00E0E">
        <w:rPr>
          <w:sz w:val="24"/>
          <w:szCs w:val="24"/>
        </w:rPr>
        <w:t>их соотнесенность с текстом стихотворения</w:t>
      </w:r>
      <w:r w:rsidRPr="00F00E0E">
        <w:rPr>
          <w:sz w:val="24"/>
          <w:szCs w:val="24"/>
        </w:rPr>
        <w:t xml:space="preserve"> – до 1</w:t>
      </w:r>
      <w:r w:rsidR="00E47327">
        <w:rPr>
          <w:sz w:val="24"/>
          <w:szCs w:val="24"/>
        </w:rPr>
        <w:t>5</w:t>
      </w:r>
      <w:r w:rsidRPr="00F00E0E">
        <w:rPr>
          <w:sz w:val="24"/>
          <w:szCs w:val="24"/>
        </w:rPr>
        <w:t xml:space="preserve"> баллов. </w:t>
      </w:r>
    </w:p>
    <w:p w14:paraId="01716028" w14:textId="77777777" w:rsidR="007D21CB" w:rsidRDefault="007D21CB" w:rsidP="00DC0238">
      <w:pPr>
        <w:pStyle w:val="a3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7D21CB">
        <w:rPr>
          <w:sz w:val="24"/>
          <w:szCs w:val="24"/>
        </w:rPr>
        <w:t>Создание ясного историко-культурного комментария привлеченных для описания элементов интерьера – до 5 баллов.</w:t>
      </w:r>
    </w:p>
    <w:p w14:paraId="3C61035C" w14:textId="039A5BE1" w:rsidR="00866AB8" w:rsidRPr="007D21CB" w:rsidRDefault="007D21CB" w:rsidP="00DC0238">
      <w:pPr>
        <w:pStyle w:val="a3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866AB8" w:rsidRPr="007D21CB">
        <w:rPr>
          <w:sz w:val="24"/>
          <w:szCs w:val="24"/>
        </w:rPr>
        <w:t xml:space="preserve">бщая языковая и речевая грамотность – до </w:t>
      </w:r>
      <w:r w:rsidR="00E47327">
        <w:rPr>
          <w:sz w:val="24"/>
          <w:szCs w:val="24"/>
        </w:rPr>
        <w:t>5</w:t>
      </w:r>
      <w:r w:rsidR="00866AB8" w:rsidRPr="007D21CB">
        <w:rPr>
          <w:sz w:val="24"/>
          <w:szCs w:val="24"/>
        </w:rPr>
        <w:t xml:space="preserve"> баллов. </w:t>
      </w:r>
    </w:p>
    <w:p w14:paraId="13CD2FC5" w14:textId="2CBA89B3" w:rsidR="00E924E9" w:rsidRDefault="00866AB8" w:rsidP="005861FC">
      <w:pPr>
        <w:spacing w:after="0" w:line="276" w:lineRule="auto"/>
        <w:jc w:val="both"/>
        <w:rPr>
          <w:sz w:val="24"/>
          <w:szCs w:val="24"/>
        </w:rPr>
      </w:pPr>
      <w:r w:rsidRPr="00866AB8">
        <w:rPr>
          <w:sz w:val="24"/>
          <w:szCs w:val="24"/>
        </w:rPr>
        <w:t>Максимальный балл – 2</w:t>
      </w:r>
      <w:r w:rsidR="00E47327">
        <w:rPr>
          <w:sz w:val="24"/>
          <w:szCs w:val="24"/>
        </w:rPr>
        <w:t>5</w:t>
      </w:r>
      <w:r w:rsidRPr="00866AB8">
        <w:rPr>
          <w:sz w:val="24"/>
          <w:szCs w:val="24"/>
        </w:rPr>
        <w:t>.</w:t>
      </w:r>
    </w:p>
    <w:p w14:paraId="1676CB4F" w14:textId="77777777" w:rsidR="005861FC" w:rsidRDefault="005861FC" w:rsidP="005861FC">
      <w:pPr>
        <w:spacing w:after="0" w:line="276" w:lineRule="auto"/>
        <w:jc w:val="both"/>
        <w:rPr>
          <w:sz w:val="24"/>
          <w:szCs w:val="24"/>
        </w:rPr>
      </w:pPr>
    </w:p>
    <w:p w14:paraId="6580FF4A" w14:textId="43F0E794" w:rsidR="005861FC" w:rsidRDefault="005861FC" w:rsidP="005861FC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Комментарий:</w:t>
      </w:r>
    </w:p>
    <w:p w14:paraId="34F9DD18" w14:textId="05909CE5" w:rsidR="005861FC" w:rsidRDefault="005861FC" w:rsidP="005861FC">
      <w:pPr>
        <w:spacing w:after="0" w:line="276" w:lineRule="auto"/>
        <w:jc w:val="both"/>
        <w:rPr>
          <w:sz w:val="24"/>
          <w:szCs w:val="24"/>
        </w:rPr>
      </w:pPr>
      <w:r w:rsidRPr="005861FC">
        <w:rPr>
          <w:sz w:val="24"/>
          <w:szCs w:val="24"/>
        </w:rPr>
        <w:t>Цель задания – проверить понимание языковых и стилистических особенностей текста и культурную эрудицию участника</w:t>
      </w:r>
      <w:r>
        <w:rPr>
          <w:sz w:val="24"/>
          <w:szCs w:val="24"/>
        </w:rPr>
        <w:t>; выявить творческие способности участника</w:t>
      </w:r>
      <w:r w:rsidR="00F00E0E">
        <w:rPr>
          <w:sz w:val="24"/>
          <w:szCs w:val="24"/>
        </w:rPr>
        <w:t xml:space="preserve"> олимпиады</w:t>
      </w:r>
      <w:r w:rsidRPr="005861FC">
        <w:rPr>
          <w:sz w:val="24"/>
          <w:szCs w:val="24"/>
        </w:rPr>
        <w:t>.</w:t>
      </w:r>
    </w:p>
    <w:sectPr w:rsidR="005861FC" w:rsidSect="00A905F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129D8" w14:textId="77777777" w:rsidR="00983CA2" w:rsidRDefault="00983CA2" w:rsidP="00596936">
      <w:pPr>
        <w:spacing w:after="0"/>
      </w:pPr>
      <w:r>
        <w:separator/>
      </w:r>
    </w:p>
  </w:endnote>
  <w:endnote w:type="continuationSeparator" w:id="0">
    <w:p w14:paraId="03705298" w14:textId="77777777" w:rsidR="00983CA2" w:rsidRDefault="00983CA2" w:rsidP="005969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1E4A8" w14:textId="77777777" w:rsidR="00983CA2" w:rsidRDefault="00983CA2" w:rsidP="00596936">
      <w:pPr>
        <w:spacing w:after="0"/>
      </w:pPr>
      <w:r>
        <w:separator/>
      </w:r>
    </w:p>
  </w:footnote>
  <w:footnote w:type="continuationSeparator" w:id="0">
    <w:p w14:paraId="3A8EFBBB" w14:textId="77777777" w:rsidR="00983CA2" w:rsidRDefault="00983CA2" w:rsidP="005969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A4E6C"/>
    <w:multiLevelType w:val="hybridMultilevel"/>
    <w:tmpl w:val="D68EB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42C51"/>
    <w:multiLevelType w:val="hybridMultilevel"/>
    <w:tmpl w:val="ABA43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272670">
    <w:abstractNumId w:val="1"/>
  </w:num>
  <w:num w:numId="2" w16cid:durableId="210495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2E"/>
    <w:rsid w:val="00011E4B"/>
    <w:rsid w:val="0001542B"/>
    <w:rsid w:val="000278FB"/>
    <w:rsid w:val="00063F5C"/>
    <w:rsid w:val="000A1AA1"/>
    <w:rsid w:val="000B32F7"/>
    <w:rsid w:val="000C7791"/>
    <w:rsid w:val="000F1855"/>
    <w:rsid w:val="001366EB"/>
    <w:rsid w:val="001B0BCC"/>
    <w:rsid w:val="001F3503"/>
    <w:rsid w:val="0024061E"/>
    <w:rsid w:val="002C21CF"/>
    <w:rsid w:val="002E1C86"/>
    <w:rsid w:val="002F751F"/>
    <w:rsid w:val="0030540C"/>
    <w:rsid w:val="0033516B"/>
    <w:rsid w:val="003359B6"/>
    <w:rsid w:val="003B0033"/>
    <w:rsid w:val="00427807"/>
    <w:rsid w:val="0044354F"/>
    <w:rsid w:val="004532DF"/>
    <w:rsid w:val="004D404A"/>
    <w:rsid w:val="004F333C"/>
    <w:rsid w:val="0052272A"/>
    <w:rsid w:val="00531A01"/>
    <w:rsid w:val="0054502E"/>
    <w:rsid w:val="005861FC"/>
    <w:rsid w:val="00596936"/>
    <w:rsid w:val="005E4DEE"/>
    <w:rsid w:val="00602B66"/>
    <w:rsid w:val="006463D8"/>
    <w:rsid w:val="00687363"/>
    <w:rsid w:val="006C0B77"/>
    <w:rsid w:val="006E5D84"/>
    <w:rsid w:val="00705C4A"/>
    <w:rsid w:val="007223B1"/>
    <w:rsid w:val="00742379"/>
    <w:rsid w:val="0075347B"/>
    <w:rsid w:val="00763E2B"/>
    <w:rsid w:val="00767834"/>
    <w:rsid w:val="00770407"/>
    <w:rsid w:val="007B555B"/>
    <w:rsid w:val="007C35A0"/>
    <w:rsid w:val="007D21CB"/>
    <w:rsid w:val="008242FF"/>
    <w:rsid w:val="0086453B"/>
    <w:rsid w:val="00866AB8"/>
    <w:rsid w:val="00870751"/>
    <w:rsid w:val="008B3BB9"/>
    <w:rsid w:val="009079DA"/>
    <w:rsid w:val="00916B1F"/>
    <w:rsid w:val="00922C48"/>
    <w:rsid w:val="00983CA2"/>
    <w:rsid w:val="009A2386"/>
    <w:rsid w:val="009C1B59"/>
    <w:rsid w:val="009C756B"/>
    <w:rsid w:val="009E29E0"/>
    <w:rsid w:val="00A671DC"/>
    <w:rsid w:val="00A905FB"/>
    <w:rsid w:val="00AA1573"/>
    <w:rsid w:val="00AA4A20"/>
    <w:rsid w:val="00B915B7"/>
    <w:rsid w:val="00BA140E"/>
    <w:rsid w:val="00C04070"/>
    <w:rsid w:val="00C97D7D"/>
    <w:rsid w:val="00CE2611"/>
    <w:rsid w:val="00CE4903"/>
    <w:rsid w:val="00DB614E"/>
    <w:rsid w:val="00DF1600"/>
    <w:rsid w:val="00DF6A04"/>
    <w:rsid w:val="00E145B2"/>
    <w:rsid w:val="00E41F1A"/>
    <w:rsid w:val="00E47327"/>
    <w:rsid w:val="00E5047A"/>
    <w:rsid w:val="00E56916"/>
    <w:rsid w:val="00E924E9"/>
    <w:rsid w:val="00EA31D1"/>
    <w:rsid w:val="00EA59DF"/>
    <w:rsid w:val="00EE4070"/>
    <w:rsid w:val="00F00E0E"/>
    <w:rsid w:val="00F12C76"/>
    <w:rsid w:val="00F87D30"/>
    <w:rsid w:val="00FB104A"/>
    <w:rsid w:val="00FC26DB"/>
    <w:rsid w:val="00FC5431"/>
    <w:rsid w:val="00F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C7FD7"/>
  <w15:chartTrackingRefBased/>
  <w15:docId w15:val="{C4EA95A4-029E-4299-92D4-26FADF81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503"/>
    <w:pPr>
      <w:ind w:left="720"/>
      <w:contextualSpacing/>
    </w:pPr>
  </w:style>
  <w:style w:type="paragraph" w:customStyle="1" w:styleId="Default">
    <w:name w:val="Default"/>
    <w:rsid w:val="001F35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96936"/>
    <w:pPr>
      <w:spacing w:after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96936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96936"/>
    <w:rPr>
      <w:vertAlign w:val="superscript"/>
    </w:rPr>
  </w:style>
  <w:style w:type="table" w:styleId="a7">
    <w:name w:val="Table Grid"/>
    <w:basedOn w:val="a1"/>
    <w:uiPriority w:val="39"/>
    <w:rsid w:val="004D4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534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6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998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86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5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46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5298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5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93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9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81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04551-9008-4548-9FE5-84ECB669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2024-11-05T07:59:00Z</dcterms:created>
  <dcterms:modified xsi:type="dcterms:W3CDTF">2024-11-05T08:54:00Z</dcterms:modified>
</cp:coreProperties>
</file>