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rPr>
          <w:rFonts w:ascii="Times New Roman" w:hAnsi="Times New Roman" w:cs="Times New Roman"/>
        </w:rPr>
      </w:pPr>
    </w:p>
    <w:p w:rsidR="007F3724" w:rsidRDefault="00FA504E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МЕТОДИЧЕСКИЕ Р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ЕКОМЕНДАЦИИ</w:t>
      </w:r>
    </w:p>
    <w:p w:rsidR="007F3724" w:rsidRDefault="00FA504E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руководителям органов управления образованием, образовательных учреждений и общественных организаций</w:t>
      </w:r>
    </w:p>
    <w:p w:rsidR="007F3724" w:rsidRDefault="00FA504E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вопросам противодействия распространению идеологии терроризма и вербовочной активности радикальных исламистских </w:t>
      </w:r>
      <w:r>
        <w:rPr>
          <w:rFonts w:ascii="Times New Roman" w:hAnsi="Times New Roman" w:cs="Times New Roman"/>
          <w:b/>
          <w:sz w:val="32"/>
          <w:szCs w:val="32"/>
        </w:rPr>
        <w:t>организаций в молодёжной среде</w:t>
      </w: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pBdr>
          <w:top w:val="thickThinMediumGap" w:sz="24" w:space="1" w:color="00000A"/>
          <w:left w:val="thickThinMediumGap" w:sz="24" w:space="4" w:color="00000A"/>
          <w:bottom w:val="thickThinMediumGap" w:sz="24" w:space="0" w:color="00000A"/>
          <w:right w:val="thickThinMediumGap" w:sz="24" w:space="4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7F37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</w:rPr>
        <w:id w:val="1175445535"/>
        <w:docPartObj>
          <w:docPartGallery w:val="Table of Contents"/>
          <w:docPartUnique/>
        </w:docPartObj>
      </w:sdtPr>
      <w:sdtEndPr/>
      <w:sdtContent>
        <w:p w:rsidR="007F3724" w:rsidRDefault="00FA504E">
          <w:pPr>
            <w:pStyle w:val="af6"/>
            <w:jc w:val="center"/>
          </w:pPr>
          <w:r>
            <w:rPr>
              <w:rFonts w:ascii="Times New Roman" w:hAnsi="Times New Roman" w:cs="Times New Roman"/>
              <w:color w:val="00000A"/>
            </w:rPr>
            <w:t>ОГЛАВЛЕНИЕ</w:t>
          </w:r>
        </w:p>
        <w:p w:rsidR="007F3724" w:rsidRDefault="007F3724"/>
        <w:p w:rsidR="007F3724" w:rsidRDefault="00FA504E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r>
            <w:fldChar w:fldCharType="begin"/>
          </w:r>
          <w:r>
            <w:instrText>TOC \z \o "1-3" \u \h</w:instrText>
          </w:r>
          <w:r>
            <w:fldChar w:fldCharType="separate"/>
          </w:r>
          <w:hyperlink w:anchor="_Toc455056683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1.</w:t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>Общество России и терроризм. Исторический опыт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84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Технологии влияния.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85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Литература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86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Религиозность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</w:instrText>
            </w:r>
            <w:r>
              <w:rPr>
                <w:webHidden/>
              </w:rPr>
              <w:instrText>GEREF _Toc455056686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87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Финансы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88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Цель применения технологий влияния: Контроль над обществом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89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2.</w:t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 xml:space="preserve">Правовые и организационные основы противодействия </w:t>
            </w:r>
            <w:r>
              <w:rPr>
                <w:rStyle w:val="aa"/>
                <w:rFonts w:ascii="Times New Roman" w:hAnsi="Times New Roman" w:cs="Times New Roman"/>
                <w:sz w:val="24"/>
              </w:rPr>
              <w:t>терроризму в России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0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Терроризм идеология терроризма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1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Новый пакет антитеррористических законов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2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Угрозообразующие факторы междунар</w:t>
            </w:r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одных террористических организаций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3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3.</w:t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>Угроза исламизма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4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Псевдогосударство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5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Псевдоислам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6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4.</w:t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 xml:space="preserve">Всемирная </w:t>
            </w:r>
            <w:r>
              <w:rPr>
                <w:rStyle w:val="aa"/>
                <w:rFonts w:ascii="Times New Roman" w:hAnsi="Times New Roman" w:cs="Times New Roman"/>
                <w:sz w:val="24"/>
              </w:rPr>
              <w:t>сеть и террористический халифат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7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Машина исламистской пропаганды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8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Применяемые технологии обмана и манипулирования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699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 xml:space="preserve">Механизм </w:t>
            </w:r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вербовки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_Toc455056699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0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5.</w:t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>Роль педагогов и родителей в профилактике интернет-вербовки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1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Основы эффективности контрпропаганды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2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Практические аспекты. К применению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</w:instrText>
            </w:r>
            <w:r>
              <w:rPr>
                <w:webHidden/>
              </w:rPr>
              <w:instrText>056702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3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Организация работы по противодействию идеологии терроризма в молодёжной среде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4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Основные принципы профилактики терроризма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5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Факторы организации профилактической работы в области противодействия экстремизму и терроризму: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6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Основные задачи профилактики терроризма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7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 xml:space="preserve">Организация </w:t>
            </w:r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просветительской деятельности с родителями обучающихся по профилактике экстремизма и терроризма в подростковой среде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8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Организац</w:t>
            </w:r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ия просветительской деятельности с обучающимися по профилактике экстремизма и терроризма в подростковой среде.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09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Создание систем</w:t>
            </w:r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ы мероприятий по профилактике терроризма и экстремизма и включение их в планы работы образовательных организаций (в качестве плана действий, «дорожной карты»).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10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Основные направления работы по профилактике терроризма: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sz w:val="24"/>
            </w:rPr>
          </w:pPr>
          <w:hyperlink w:anchor="_Toc455056711">
            <w:r>
              <w:rPr>
                <w:rStyle w:val="aa"/>
                <w:rFonts w:ascii="Times New Roman" w:hAnsi="Times New Roman" w:cs="Times New Roman"/>
                <w:webHidden/>
                <w:sz w:val="24"/>
              </w:rPr>
              <w:t>Заключение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_Toc455056711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 w:rsidR="007F3724" w:rsidRDefault="00FA504E">
          <w:pPr>
            <w:pStyle w:val="31"/>
            <w:tabs>
              <w:tab w:val="right" w:leader="dot" w:pos="9628"/>
            </w:tabs>
          </w:pPr>
          <w:r>
            <w:fldChar w:fldCharType="end"/>
          </w:r>
        </w:p>
      </w:sdtContent>
    </w:sdt>
    <w:p w:rsidR="007F3724" w:rsidRDefault="00FA504E">
      <w:pPr>
        <w:pStyle w:val="1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color w:val="00000A"/>
        </w:rPr>
      </w:pPr>
      <w:bookmarkStart w:id="1" w:name="_Toc455056683"/>
      <w:bookmarkEnd w:id="1"/>
      <w:r>
        <w:rPr>
          <w:rFonts w:ascii="Times New Roman" w:hAnsi="Times New Roman" w:cs="Times New Roman"/>
          <w:color w:val="00000A"/>
        </w:rPr>
        <w:lastRenderedPageBreak/>
        <w:t>ОБЩЕСТВО РОССИИ И ТЕРРОРИЗМ. ИСТОРИЧЕСКИЙ О</w:t>
      </w:r>
      <w:r>
        <w:rPr>
          <w:rFonts w:ascii="Times New Roman" w:hAnsi="Times New Roman" w:cs="Times New Roman"/>
          <w:color w:val="00000A"/>
        </w:rPr>
        <w:t>ПЫТ</w:t>
      </w:r>
    </w:p>
    <w:p w:rsidR="007F3724" w:rsidRDefault="007F3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печального опыта последних десятилетий, терроризм поначалу выглядел робко.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деятелей. Первой с</w:t>
      </w:r>
      <w:r>
        <w:rPr>
          <w:rFonts w:ascii="Times New Roman" w:hAnsi="Times New Roman" w:cs="Times New Roman"/>
          <w:sz w:val="28"/>
          <w:szCs w:val="28"/>
        </w:rPr>
        <w:t>траной, столкнувшейся с массовым террором в новейшей истории, стала Россия. Приходится констатировать, что опыт общения нашей страны с терроризмом оказался даже чересчур велик.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политический террор впервые достиг индустриального размаха. За о</w:t>
      </w:r>
      <w:r>
        <w:rPr>
          <w:rFonts w:ascii="Times New Roman" w:hAnsi="Times New Roman" w:cs="Times New Roman"/>
          <w:sz w:val="28"/>
          <w:szCs w:val="28"/>
        </w:rPr>
        <w:t xml:space="preserve">дин год, с октября 1905 по сентябрь 1906, на территории Российской Империи были убиты и ранены 3611 правительственных чиновников. К концу 1907 года счет дошел почти до четырех с половиной тысяч. Кроме того, погибли 2180 частных лиц, 2530 получили ранения. </w:t>
      </w:r>
      <w:r>
        <w:rPr>
          <w:rFonts w:ascii="Times New Roman" w:hAnsi="Times New Roman" w:cs="Times New Roman"/>
          <w:sz w:val="28"/>
          <w:szCs w:val="28"/>
        </w:rPr>
        <w:t>Итого за рассматриваемый период — свыше 9000 пострадавших. С января 1908 по май 1910 зарегистрированы 19957 терактов, в которых погибло: представителей властей — 732, частных лиц — 3051, ранено 1022 и 2829, соответственно. В 1907 году в терактах гибли и по</w:t>
      </w:r>
      <w:r>
        <w:rPr>
          <w:rFonts w:ascii="Times New Roman" w:hAnsi="Times New Roman" w:cs="Times New Roman"/>
          <w:sz w:val="28"/>
          <w:szCs w:val="28"/>
        </w:rPr>
        <w:t xml:space="preserve">лучали ранения в среднем по 18 человек в день. Всего за полтора последних десятилетия царской России, в результате 23 тысяч террористических актов пострадало свыше 17 тысяч человек.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в роли исполнителей ужасных преступлений выступали отнюдь не</w:t>
      </w:r>
      <w:r>
        <w:rPr>
          <w:rFonts w:ascii="Times New Roman" w:hAnsi="Times New Roman" w:cs="Times New Roman"/>
          <w:sz w:val="28"/>
          <w:szCs w:val="28"/>
        </w:rPr>
        <w:t xml:space="preserve"> герои. Получить представление о личности террориста позволяет описание неудавшейся «смертницы». 15 октября 1907 г. возле Петербургского полицейского управления остановили молодую женщину по имени Евстолия Рогозинникова. Её задержали чуть раньше, чем она у</w:t>
      </w:r>
      <w:r>
        <w:rPr>
          <w:rFonts w:ascii="Times New Roman" w:hAnsi="Times New Roman" w:cs="Times New Roman"/>
          <w:sz w:val="28"/>
          <w:szCs w:val="28"/>
        </w:rPr>
        <w:t>спела взорвать здание и погибнуть вместе со всеми, кто в нем находится. К телу задержанной были привязаны тринадцать фунтов нитроглицерина и детонатор. Причиной участия в терроре неудавшаяся террористка назвала отсутствие смысла в жизни.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" w:name="_Toc455056684"/>
      <w:bookmarkEnd w:id="2"/>
      <w:r>
        <w:rPr>
          <w:rFonts w:ascii="Times New Roman" w:hAnsi="Times New Roman" w:cs="Times New Roman"/>
          <w:color w:val="00000A"/>
          <w:sz w:val="28"/>
          <w:szCs w:val="28"/>
        </w:rPr>
        <w:t>Технологии влияния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 каждый человек, утратив смысл жизни, пойдёт искать взрывчатку ради массового убийства сограждан. Чтобы из неудачников штамповать террористов, необходимо проведение некой организационной работы, то есть усилий собственно террористической организац</w:t>
      </w:r>
      <w:r>
        <w:rPr>
          <w:rFonts w:ascii="Times New Roman" w:hAnsi="Times New Roman" w:cs="Times New Roman"/>
          <w:sz w:val="28"/>
          <w:szCs w:val="28"/>
        </w:rPr>
        <w:t>ии. Однако факт наличия массового террора заставляет предположить более высокий уровень подготовки терроризма – формирование системы воспроизводства идеи террора в умах людей. Как получилось, что идея террора завладела умами россиян в конце XIX начале ХХ в</w:t>
      </w:r>
      <w:r>
        <w:rPr>
          <w:rFonts w:ascii="Times New Roman" w:hAnsi="Times New Roman" w:cs="Times New Roman"/>
          <w:sz w:val="28"/>
          <w:szCs w:val="28"/>
        </w:rPr>
        <w:t xml:space="preserve">еков? Какие средства пропаганды диктовали подданным Российской империи вновь и вновь разрушать собственное государство?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понять каким образом Россия попала под власть терроризма, следует рассмотреть, с использованием каких мотивов и с помощью каких т</w:t>
      </w:r>
      <w:r>
        <w:rPr>
          <w:rFonts w:ascii="Times New Roman" w:hAnsi="Times New Roman" w:cs="Times New Roman"/>
          <w:sz w:val="28"/>
          <w:szCs w:val="28"/>
        </w:rPr>
        <w:t xml:space="preserve">ехнологий влияния, страна была целенаправленно поставлена под контроль терроризма. За пределами данного пособия оставлено рассмотрение основополагающей роли, которую сыграли в распространении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террористической идеологии средства массовой информации Российск</w:t>
      </w:r>
      <w:r>
        <w:rPr>
          <w:rFonts w:ascii="Times New Roman" w:hAnsi="Times New Roman" w:cs="Times New Roman"/>
          <w:sz w:val="28"/>
          <w:szCs w:val="28"/>
        </w:rPr>
        <w:t xml:space="preserve">ой империи. Их роль в пропаганде терроризма переоценить невозможно. Предлагается рассмотреть роль средств влияния (не столь заметных, хотя не менее действенных), действенность которых в пропаганде терроризма следует учитывать и в наше время.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3" w:name="_Toc455056685"/>
      <w:bookmarkEnd w:id="3"/>
      <w:r>
        <w:rPr>
          <w:rFonts w:ascii="Times New Roman" w:hAnsi="Times New Roman" w:cs="Times New Roman"/>
          <w:color w:val="00000A"/>
          <w:sz w:val="28"/>
          <w:szCs w:val="28"/>
        </w:rPr>
        <w:t>Литература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истории России конца XIX начала XX веков важнейшим источником вовлечения в террористическую деятельность были книги. Один из теоретиков анархизма П.А. Кропоткин, отмечал, что «ни в какой иной стране литература не занимает такого влиятельного положения, ка</w:t>
      </w:r>
      <w:r>
        <w:rPr>
          <w:rFonts w:ascii="Times New Roman" w:hAnsi="Times New Roman" w:cs="Times New Roman"/>
          <w:sz w:val="28"/>
          <w:szCs w:val="28"/>
        </w:rPr>
        <w:t xml:space="preserve">к в России. Нигде она не оказывает такого глубокого непосредственного влияния на интеллектуальное развитие молодого поколения». В XIX веке для российского общества основным источником информации являлась литература.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рассматривалась в качестве источн</w:t>
      </w:r>
      <w:r>
        <w:rPr>
          <w:rFonts w:ascii="Times New Roman" w:hAnsi="Times New Roman" w:cs="Times New Roman"/>
          <w:sz w:val="28"/>
          <w:szCs w:val="28"/>
        </w:rPr>
        <w:t>ика жизненного опыта, а их герои, как образцы для подражания. Большинство читателей ожидали от литературы не столько владения словом, сколько критики недостатков и наставлений. Прообразами главных героев литературных произведений становились так называемые</w:t>
      </w:r>
      <w:r>
        <w:rPr>
          <w:rFonts w:ascii="Times New Roman" w:hAnsi="Times New Roman" w:cs="Times New Roman"/>
          <w:sz w:val="28"/>
          <w:szCs w:val="28"/>
        </w:rPr>
        <w:t xml:space="preserve"> «новые» люди: нигилисты и закаленные в боях с правительством революционеры. Образцами для подражания становились, то нигилист Базаров из «Отцы и дети», то революционер из «Овода».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эту традицию продолжил Павка Корчагин из книги «Как закалялась ста</w:t>
      </w:r>
      <w:r>
        <w:rPr>
          <w:rFonts w:ascii="Times New Roman" w:hAnsi="Times New Roman" w:cs="Times New Roman"/>
          <w:sz w:val="28"/>
          <w:szCs w:val="28"/>
        </w:rPr>
        <w:t>ль». Подобные герои учили тому, как бороться с существующими «несправедливым устройством жизни». Оставалось только назвать источник несправедливости – государственная власть, и пропагандистская картина получала завершение. Устоявшийся в обществе образец дл</w:t>
      </w:r>
      <w:r>
        <w:rPr>
          <w:rFonts w:ascii="Times New Roman" w:hAnsi="Times New Roman" w:cs="Times New Roman"/>
          <w:sz w:val="28"/>
          <w:szCs w:val="28"/>
        </w:rPr>
        <w:t xml:space="preserve">я подражания, а также распространение среди молодежи подобной литературы позволяли вербовать молодых людей в больших количествах.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время, с появлением новых источников информации, роль литературы минимизирована. Литература перестала быть создателем </w:t>
      </w:r>
      <w:r>
        <w:rPr>
          <w:rFonts w:ascii="Times New Roman" w:hAnsi="Times New Roman" w:cs="Times New Roman"/>
          <w:sz w:val="28"/>
          <w:szCs w:val="28"/>
        </w:rPr>
        <w:t xml:space="preserve">и главным транслятором «образца для подражания». Теперь она выступает лишь в качестве одного из источников распространения идей той или иной группы. Впрочем, современные террористы используют ее лишь на начальном этапе.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4" w:name="_Toc455056686"/>
      <w:bookmarkEnd w:id="4"/>
      <w:r>
        <w:rPr>
          <w:rFonts w:ascii="Times New Roman" w:hAnsi="Times New Roman" w:cs="Times New Roman"/>
          <w:color w:val="00000A"/>
          <w:sz w:val="28"/>
          <w:szCs w:val="28"/>
        </w:rPr>
        <w:t>Религиозность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мало кто помнит, что в Европе конца XIX - начала XX веков терроризм эксплуатировал религиозную основу. «Религиозность» русского терроризма базировалась на восприятии террориста как мученика, страдальца, который отдает свою жизнь за благо народа. В изве</w:t>
      </w:r>
      <w:r>
        <w:rPr>
          <w:rFonts w:ascii="Times New Roman" w:hAnsi="Times New Roman" w:cs="Times New Roman"/>
          <w:sz w:val="28"/>
          <w:szCs w:val="28"/>
        </w:rPr>
        <w:t xml:space="preserve">стном романе Э.Л. Войнич «Овод», чрезвычайно популярном в России тех лет, муки приговоренного к казни революционера приравниваются ни много ни мало к крестным мукам Христа.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религия остается среди основных мотивов вербовки террористов. Для люд</w:t>
      </w:r>
      <w:r>
        <w:rPr>
          <w:rFonts w:ascii="Times New Roman" w:hAnsi="Times New Roman" w:cs="Times New Roman"/>
          <w:sz w:val="28"/>
          <w:szCs w:val="28"/>
        </w:rPr>
        <w:t xml:space="preserve">ей переживающих стресс или потерявших жизненные ориентиры, религия является одним из способов решения своих трудностей.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Террористические организации активно используют религиозную почву в 1-ую очередь для вербовки молодежи. Особенность использования религи</w:t>
      </w:r>
      <w:r>
        <w:rPr>
          <w:rFonts w:ascii="Times New Roman" w:hAnsi="Times New Roman" w:cs="Times New Roman"/>
          <w:sz w:val="28"/>
          <w:szCs w:val="28"/>
        </w:rPr>
        <w:t>озного мотива вербовки в том, что с ним практически невозможно бороться. Современные исламские организации активно адаптируют религиозные темы под политические потребности. Как доказательство одобрения их действий свыше террористы охотно цитируют выдернуты</w:t>
      </w:r>
      <w:r>
        <w:rPr>
          <w:rFonts w:ascii="Times New Roman" w:hAnsi="Times New Roman" w:cs="Times New Roman"/>
          <w:sz w:val="28"/>
          <w:szCs w:val="28"/>
        </w:rPr>
        <w:t xml:space="preserve">е из контекста строки Корана.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5" w:name="_Toc455056687"/>
      <w:bookmarkEnd w:id="5"/>
      <w:r>
        <w:rPr>
          <w:rFonts w:ascii="Times New Roman" w:hAnsi="Times New Roman" w:cs="Times New Roman"/>
          <w:color w:val="00000A"/>
          <w:sz w:val="28"/>
          <w:szCs w:val="28"/>
        </w:rPr>
        <w:t>Финансы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денег при вербовке порой становится решающей. История дала много примеров того, как под влиянием финансовых аргументов представители интеллигенции оказывались в рядах революционеров, террористов и нацистов.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</w:t>
      </w:r>
      <w:r>
        <w:rPr>
          <w:rFonts w:ascii="Times New Roman" w:hAnsi="Times New Roman" w:cs="Times New Roman"/>
          <w:sz w:val="28"/>
          <w:szCs w:val="28"/>
        </w:rPr>
        <w:t>одня историки уверенно говорят о том, что решение писателя Герцена редактировать революционный журнал «КолоколЪ» не могло состояться без финансов барона Ротшильда. Ещё один не менее выразительный пример. Историки подтверждают, что по своим убеждениям докто</w:t>
      </w:r>
      <w:r>
        <w:rPr>
          <w:rFonts w:ascii="Times New Roman" w:hAnsi="Times New Roman" w:cs="Times New Roman"/>
          <w:sz w:val="28"/>
          <w:szCs w:val="28"/>
        </w:rPr>
        <w:t xml:space="preserve">р Геббельс был социалистом и главным редактором социалистической газеты. Лишь предложение ему крупного гонорара обеспечило карьеру министра нацистской печати.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революции показывает, что скудость средств невероятно облегчает вербовку. В протоколах допр</w:t>
      </w:r>
      <w:r>
        <w:rPr>
          <w:rFonts w:ascii="Times New Roman" w:hAnsi="Times New Roman" w:cs="Times New Roman"/>
          <w:sz w:val="28"/>
          <w:szCs w:val="28"/>
        </w:rPr>
        <w:t xml:space="preserve">осов русской полиции начала ХХ века сохранилось признание одного из участников экспроприации, что за участие в теракте ему пообещали купить пальто. Особенно сильно деньги влияют на молодых людей, не находящих возможности для самореализации, так называемых </w:t>
      </w:r>
      <w:r>
        <w:rPr>
          <w:rFonts w:ascii="Times New Roman" w:hAnsi="Times New Roman" w:cs="Times New Roman"/>
          <w:sz w:val="28"/>
          <w:szCs w:val="28"/>
        </w:rPr>
        <w:t xml:space="preserve">«социальных аутсайдеров», а также тех, кто лишен какой-либо материальной поддержки.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6" w:name="_Toc455056688"/>
      <w:bookmarkEnd w:id="6"/>
      <w:r>
        <w:rPr>
          <w:rFonts w:ascii="Times New Roman" w:hAnsi="Times New Roman" w:cs="Times New Roman"/>
          <w:color w:val="00000A"/>
          <w:sz w:val="28"/>
          <w:szCs w:val="28"/>
        </w:rPr>
        <w:t>Цель применения технологий влияния: Контроль над обществом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помалу, под влиянием указанных средств управления, менялись взгляды русского общества. Понять, что именно </w:t>
      </w:r>
      <w:r>
        <w:rPr>
          <w:rFonts w:ascii="Times New Roman" w:hAnsi="Times New Roman" w:cs="Times New Roman"/>
          <w:sz w:val="28"/>
          <w:szCs w:val="28"/>
        </w:rPr>
        <w:t>послужило причиной разрушения общественной культуры, позволяет теория Окон Овертона. В конце ХХ века Джозеф П. Овертон сформулировал последовательность действий, позволяющих разрушить любой нравственный запрет и гарантированно добиться общественного одобре</w:t>
      </w:r>
      <w:r>
        <w:rPr>
          <w:rFonts w:ascii="Times New Roman" w:hAnsi="Times New Roman" w:cs="Times New Roman"/>
          <w:sz w:val="28"/>
          <w:szCs w:val="28"/>
        </w:rPr>
        <w:t xml:space="preserve">ния любых действий, неприемлемых с точки зрения традиционной морали. Оказалось, что для достижения желаемого результата необходимо проделать всего лишь 5 шагов. Эти 5 шагов от неприемлемости убийства государственного деятеля до признания допустимым и даже </w:t>
      </w:r>
      <w:r>
        <w:rPr>
          <w:rFonts w:ascii="Times New Roman" w:hAnsi="Times New Roman" w:cs="Times New Roman"/>
          <w:sz w:val="28"/>
          <w:szCs w:val="28"/>
        </w:rPr>
        <w:t>полезным, русское общество прошло в полном соответствии с указанной теорией.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того, как сознание отдельных членов общества пропитывалось идеей полезности насилия, менялось отношение общества к вопросу политических убийств. Праздником победы террориз</w:t>
      </w:r>
      <w:r>
        <w:rPr>
          <w:rFonts w:ascii="Times New Roman" w:hAnsi="Times New Roman" w:cs="Times New Roman"/>
          <w:sz w:val="28"/>
          <w:szCs w:val="28"/>
        </w:rPr>
        <w:t>ма над государством стало оправдание судом присяжных террористки Веры Засулич, застрелившей градоначальника Санкт-Петербурга генерала Ф.Ф. Трепова. Публичным поощрением политического убийства (как иначе назвать оправдательный СУДЕБНЫЙ ВЕРДИКТ в отношении д</w:t>
      </w:r>
      <w:r>
        <w:rPr>
          <w:rFonts w:ascii="Times New Roman" w:hAnsi="Times New Roman" w:cs="Times New Roman"/>
          <w:sz w:val="28"/>
          <w:szCs w:val="28"/>
        </w:rPr>
        <w:t xml:space="preserve">оказанной убийцы?), авторитету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 был нанесён невосполнимый ущерб. Закономерным итогом этому манифесту терроризма выглядит крушение Российского государства в начале ХХ века. </w:t>
      </w:r>
    </w:p>
    <w:p w:rsidR="007F3724" w:rsidRDefault="00FA504E">
      <w:pPr>
        <w:pStyle w:val="1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color w:val="00000A"/>
        </w:rPr>
      </w:pPr>
      <w:bookmarkStart w:id="7" w:name="_Toc455056689"/>
      <w:bookmarkEnd w:id="7"/>
      <w:r>
        <w:rPr>
          <w:rFonts w:ascii="Times New Roman" w:hAnsi="Times New Roman" w:cs="Times New Roman"/>
          <w:color w:val="00000A"/>
        </w:rPr>
        <w:t>ПРАВОВЫЕ И ОРГАНИЗАЦИОННЫЕ ОСНОВЫ ПРОТИВОДЕЙСТВИЯ ТЕРРОРИЗМУ В РОССИИ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8" w:name="_Toc455056690"/>
      <w:bookmarkEnd w:id="8"/>
      <w:r>
        <w:rPr>
          <w:rFonts w:ascii="Times New Roman" w:hAnsi="Times New Roman" w:cs="Times New Roman"/>
          <w:color w:val="00000A"/>
          <w:sz w:val="28"/>
          <w:szCs w:val="28"/>
        </w:rPr>
        <w:t>Те</w:t>
      </w:r>
      <w:r>
        <w:rPr>
          <w:rFonts w:ascii="Times New Roman" w:hAnsi="Times New Roman" w:cs="Times New Roman"/>
          <w:color w:val="00000A"/>
          <w:sz w:val="28"/>
          <w:szCs w:val="28"/>
        </w:rPr>
        <w:t>рроризм идеология терроризма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Системное противодействие терроризму в России начинается с определения понятия терроризм. В Федеральном законе № 35-ФЗ «О противодействии терроризму» дано принципиально новое определение понятия «терроризм», включившее в свой </w:t>
      </w:r>
      <w:r>
        <w:rPr>
          <w:rFonts w:ascii="Times New Roman" w:hAnsi="Times New Roman" w:cs="Times New Roman"/>
          <w:sz w:val="28"/>
          <w:szCs w:val="28"/>
        </w:rPr>
        <w:t>состав термин «идеология насилия».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некоторые дол</w:t>
      </w:r>
      <w:r>
        <w:rPr>
          <w:rFonts w:ascii="Times New Roman" w:hAnsi="Times New Roman" w:cs="Times New Roman"/>
          <w:sz w:val="28"/>
          <w:szCs w:val="28"/>
        </w:rPr>
        <w:t>жностные лица продолжают пользоваться определением Федерального закона 2002 года № 114-ФЗ, согласно которому терроризм трактуется как форма экстремистской деятельности. Чтобы избежать противоречия следует опираться на более поздний Федеральный закон № 35-Ф</w:t>
      </w:r>
      <w:r>
        <w:rPr>
          <w:rFonts w:ascii="Times New Roman" w:hAnsi="Times New Roman" w:cs="Times New Roman"/>
          <w:sz w:val="28"/>
          <w:szCs w:val="28"/>
        </w:rPr>
        <w:t xml:space="preserve">З «О противодействии терроризму» 2006 года. Для получения адекватного представления о взаимоотношении этих понятий уместно вспомнить определение: - «экстремизм – необходимое условие терроризма».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пониманию того, как следует бороться с терроризмом, д</w:t>
      </w:r>
      <w:r>
        <w:rPr>
          <w:rFonts w:ascii="Times New Roman" w:hAnsi="Times New Roman" w:cs="Times New Roman"/>
          <w:sz w:val="28"/>
          <w:szCs w:val="28"/>
        </w:rPr>
        <w:t>аёт определение Концепции противодействия терроризму в Российской Федерации, утвержденной Президентом Российской Федерации 5 октября 2009 года. Согласно Концепции, одним из направлений профилактики терроризма является противодействие распространению идеоло</w:t>
      </w:r>
      <w:r>
        <w:rPr>
          <w:rFonts w:ascii="Times New Roman" w:hAnsi="Times New Roman" w:cs="Times New Roman"/>
          <w:sz w:val="28"/>
          <w:szCs w:val="28"/>
        </w:rPr>
        <w:t xml:space="preserve">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необходимо отметить, что единственное, на данный момент определение идео</w:t>
      </w:r>
      <w:r>
        <w:rPr>
          <w:rFonts w:ascii="Times New Roman" w:hAnsi="Times New Roman" w:cs="Times New Roman"/>
          <w:sz w:val="28"/>
          <w:szCs w:val="28"/>
        </w:rPr>
        <w:t>логии терроризма дано в Комплексном плане противодействия идеологии терроризма в Российской Федерации на 2013 – 2018 годы, утвержденном Президентом Российской Федерации 26 апреля 2013 года (№ Пр-1069). Под идеологией терроризма (террористическая идеология)</w:t>
      </w:r>
      <w:r>
        <w:rPr>
          <w:rFonts w:ascii="Times New Roman" w:hAnsi="Times New Roman" w:cs="Times New Roman"/>
          <w:sz w:val="28"/>
          <w:szCs w:val="28"/>
        </w:rPr>
        <w:t xml:space="preserve"> в данном плане понимаются совокупность идей, концепций, верований, догматов, целевых установок, лозунгов, обосновывающих необходимость террористической деятельности и направленных на мобилизацию людей для участия в этой деятельности.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Противодействие идео</w:t>
      </w:r>
      <w:r>
        <w:rPr>
          <w:rFonts w:ascii="Times New Roman" w:hAnsi="Times New Roman" w:cs="Times New Roman"/>
          <w:sz w:val="28"/>
          <w:szCs w:val="28"/>
        </w:rPr>
        <w:t xml:space="preserve">логии терроризма в России организовано на федеральном и региональном уровнях государственного управления с задействованием возможностей местного самоуправления. Решением Президента Российской Федерации главным координатором деятельности по противодействию </w:t>
      </w:r>
      <w:r>
        <w:rPr>
          <w:rFonts w:ascii="Times New Roman" w:hAnsi="Times New Roman" w:cs="Times New Roman"/>
          <w:sz w:val="28"/>
          <w:szCs w:val="28"/>
        </w:rPr>
        <w:t>идеологии терроризма в стране определен Национальный антитеррористический комитет (далее - НАК, Комитет). В повседневном режиме функции координации обеспечивает его постоянно действующая структура — аппарат Комитета. В субъектах координация возложена на ре</w:t>
      </w:r>
      <w:r>
        <w:rPr>
          <w:rFonts w:ascii="Times New Roman" w:hAnsi="Times New Roman" w:cs="Times New Roman"/>
          <w:sz w:val="28"/>
          <w:szCs w:val="28"/>
        </w:rPr>
        <w:t xml:space="preserve">гиональные антитеррористические комиссии (АТК), а на местном уровне — на антитеррористические комиссии в муниципальных образованиях.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2014-м году в Федеральный закон от 06.03.2006 г. № 35-ФЗ «О противодействии терроризму» внесены дополнения и определены </w:t>
      </w:r>
      <w:r>
        <w:rPr>
          <w:rFonts w:ascii="Times New Roman" w:hAnsi="Times New Roman" w:cs="Times New Roman"/>
          <w:sz w:val="28"/>
          <w:szCs w:val="28"/>
        </w:rPr>
        <w:t>полномочия высшего исполнительного органа государственной власти субъекта Российской Федерации в области противодействия терроризму. Так, правительство субъекта Российской Федерации «организует в субъекте Российской Федерации принятие мер по выявлению и ус</w:t>
      </w:r>
      <w:r>
        <w:rPr>
          <w:rFonts w:ascii="Times New Roman" w:hAnsi="Times New Roman" w:cs="Times New Roman"/>
          <w:sz w:val="28"/>
          <w:szCs w:val="28"/>
        </w:rPr>
        <w:t xml:space="preserve">транению факторов, способствующих возникновению и распространению идеологии терроризма». 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9" w:name="_Toc455056691"/>
      <w:bookmarkEnd w:id="9"/>
      <w:r>
        <w:rPr>
          <w:rFonts w:ascii="Times New Roman" w:hAnsi="Times New Roman" w:cs="Times New Roman"/>
          <w:color w:val="00000A"/>
          <w:sz w:val="28"/>
          <w:szCs w:val="28"/>
        </w:rPr>
        <w:t>Новый пакет антитеррористических законов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2016 года Государственная Дума Российской Федерации приняла пакет антитеррористических законов, который вводит </w:t>
      </w:r>
      <w:r>
        <w:rPr>
          <w:rFonts w:ascii="Times New Roman" w:hAnsi="Times New Roman" w:cs="Times New Roman"/>
          <w:sz w:val="28"/>
          <w:szCs w:val="28"/>
        </w:rPr>
        <w:t>пожизненное заключение за международный терроризм и обязывает операторов связи, а также мессенджеры и соцсети хранить информацию о фактах разговоров и переписки пользователей и их содержании.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были разработаны главами профильных комитетов двух палат </w:t>
      </w:r>
      <w:r>
        <w:rPr>
          <w:rFonts w:ascii="Times New Roman" w:hAnsi="Times New Roman" w:cs="Times New Roman"/>
          <w:sz w:val="28"/>
          <w:szCs w:val="28"/>
        </w:rPr>
        <w:t>парламента: председателем думского комитета по безопасности Ириной Яровой и главой комитета Совета Федерации по обороне и безопасности Виктором Озеровым. Поправки предлагается внести в Уголовный и Уголовно-процессуальный кодексы, а также в 10 отдельных зак</w:t>
      </w:r>
      <w:r>
        <w:rPr>
          <w:rFonts w:ascii="Times New Roman" w:hAnsi="Times New Roman" w:cs="Times New Roman"/>
          <w:sz w:val="28"/>
          <w:szCs w:val="28"/>
        </w:rPr>
        <w:t>онов. Законы вызвали широкий общественный резонанс.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законодательстве предусмотрен новый состав преступления — международный терроризм. За него предлагается установить наказание в виде лишения свободы на срок от 10 до 20 лет либо пожизненного лишения своб</w:t>
      </w:r>
      <w:r>
        <w:rPr>
          <w:rFonts w:ascii="Times New Roman" w:hAnsi="Times New Roman" w:cs="Times New Roman"/>
          <w:sz w:val="28"/>
          <w:szCs w:val="28"/>
        </w:rPr>
        <w:t>оды.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Парламентарии также предлагают снизить возрастной порог за террористические преступления до 14 лет.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Вводится новая статья в Уголовный кодекс — несообщение о готовящемся теракте, угоне самолета и некоторых других преступлениях. За это будет предусмотрен штр</w:t>
      </w:r>
      <w:r>
        <w:rPr>
          <w:rFonts w:ascii="Times New Roman" w:hAnsi="Times New Roman" w:cs="Times New Roman"/>
          <w:sz w:val="28"/>
          <w:szCs w:val="28"/>
        </w:rPr>
        <w:t xml:space="preserve">аф до 100 тысяч рублей или в размере зарплаты осужденного за период до шести месяцев, либо принудительные работы до одного года, либо лишение свободы на тот же срок. Однако человек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подлежит уголовной ответственности за несообщение о подготовке или совер</w:t>
      </w:r>
      <w:r>
        <w:rPr>
          <w:rFonts w:ascii="Times New Roman" w:hAnsi="Times New Roman" w:cs="Times New Roman"/>
          <w:sz w:val="28"/>
          <w:szCs w:val="28"/>
        </w:rPr>
        <w:t>шении преступления его супругом или близким родственником.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публичные призывы к терроризму в интернете, а также его публичное оправдание предусматривается штраф от 300 тысяч до 1 миллиона рублей или лишение свободы от пяти до семи лет с лишением права за</w:t>
      </w:r>
      <w:r>
        <w:rPr>
          <w:rFonts w:ascii="Times New Roman" w:hAnsi="Times New Roman" w:cs="Times New Roman"/>
          <w:sz w:val="28"/>
          <w:szCs w:val="28"/>
        </w:rPr>
        <w:t>нимать определенные должности до пяти лет.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новому пакету законов информацию о фактах приема и передачи звонков, текстовых сообщений, фотографий, звуков и видео операторы связи должны будут хранить на территории России в течение трех лет, а срок хр</w:t>
      </w:r>
      <w:r>
        <w:rPr>
          <w:rFonts w:ascii="Times New Roman" w:hAnsi="Times New Roman" w:cs="Times New Roman"/>
          <w:sz w:val="28"/>
          <w:szCs w:val="28"/>
        </w:rPr>
        <w:t>анения содержания разговоров и переписки составит до шести месяцев.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требования распространяются на мессенджеры и социальные сети. Однако для них срок хранения данных о фактах передачи сообщений сокращен с трех лет до одного года. Но содержание перепи</w:t>
      </w:r>
      <w:r>
        <w:rPr>
          <w:rFonts w:ascii="Times New Roman" w:hAnsi="Times New Roman" w:cs="Times New Roman"/>
          <w:sz w:val="28"/>
          <w:szCs w:val="28"/>
        </w:rPr>
        <w:t>ски они будут хранить тоже до шести месяцев.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сроки и объем хранения информации установит правительство РФ.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Операторы связи должны будут предоставлять правоохранительным органам информацию о пользователях и об оказанных им услугах связи и другие да</w:t>
      </w:r>
      <w:r>
        <w:rPr>
          <w:rFonts w:ascii="Times New Roman" w:hAnsi="Times New Roman" w:cs="Times New Roman"/>
          <w:sz w:val="28"/>
          <w:szCs w:val="28"/>
        </w:rPr>
        <w:t>нные.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Мессенджеры и соцсети будут обязаны при использовании дополнительного кодирования сообщений пользователей представлять в ФСБ ключи для их декодирования. За неисполнение этого требования для граждан штраф составит от 3 тысяч до 5 тысяч рублей; для дол</w:t>
      </w:r>
      <w:r>
        <w:rPr>
          <w:rFonts w:ascii="Times New Roman" w:hAnsi="Times New Roman" w:cs="Times New Roman"/>
          <w:sz w:val="28"/>
          <w:szCs w:val="28"/>
        </w:rPr>
        <w:t xml:space="preserve">жностных лиц — от 30 до 50 тысяч рублей; для юридических лиц — от 800 тысяч до 1 миллиона рублей. 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10" w:name="_Toc455056692"/>
      <w:bookmarkEnd w:id="10"/>
      <w:r>
        <w:rPr>
          <w:rFonts w:ascii="Times New Roman" w:hAnsi="Times New Roman" w:cs="Times New Roman"/>
          <w:color w:val="00000A"/>
          <w:sz w:val="28"/>
          <w:szCs w:val="28"/>
        </w:rPr>
        <w:t>Угрозообразующие факторы международных террористических организаций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оперативно-розыскных мероприятий по выявлению, предупреждению и пресеч</w:t>
      </w:r>
      <w:r>
        <w:rPr>
          <w:rFonts w:ascii="Times New Roman" w:hAnsi="Times New Roman" w:cs="Times New Roman"/>
          <w:sz w:val="28"/>
          <w:szCs w:val="28"/>
        </w:rPr>
        <w:t>ению террористической и иной наносящей ущерб безопасности России деятельности общественных объединений, связанных с ними нелегальных группирований и отдельных лиц - представителей международных террористических организаций (далее – МТО), органами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 безопасности выделены следующие угрозообразующие факторы: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лидеры и авторитетные представители радикально-исламистских структур (далее - РИС) используют комплекс мощной идеологической обработки своих адептов с помощью специфически истолкованных, </w:t>
      </w:r>
      <w:r>
        <w:rPr>
          <w:rFonts w:ascii="Times New Roman" w:hAnsi="Times New Roman" w:cs="Times New Roman"/>
          <w:sz w:val="28"/>
          <w:szCs w:val="28"/>
        </w:rPr>
        <w:t xml:space="preserve">вырванных из контекста религиозных догматов ислама ради превращения членов своих группировок в террористов-смертников - «шахидов»);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осознавая противоправность своих деяний по отношению к действующему законодательству РФ, представители РИС, при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ении преступной деятельности (диверсионно-террористические акты, вербовка в ряды МТО наемников и т.п.), как правило, действуют конспиративно.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Исламисты стараются скрыть местоположение своих ячеек, их состав, лидеров, способы связи;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адепты радикального и</w:t>
      </w:r>
      <w:r>
        <w:rPr>
          <w:rFonts w:ascii="Times New Roman" w:hAnsi="Times New Roman" w:cs="Times New Roman"/>
          <w:sz w:val="28"/>
          <w:szCs w:val="28"/>
        </w:rPr>
        <w:t>сламизма считают себя наиболее праведными мусульманами, исповедующими так называемый «чистый ислам». Для осуществления своей деструктивной деятельности, представители РИС стараются внедриться в мусульманское сообщество региона, исповедующее традиционный ис</w:t>
      </w:r>
      <w:r>
        <w:rPr>
          <w:rFonts w:ascii="Times New Roman" w:hAnsi="Times New Roman" w:cs="Times New Roman"/>
          <w:sz w:val="28"/>
          <w:szCs w:val="28"/>
        </w:rPr>
        <w:t>лам, в целях получения прикрытия для своих ячеек, захвата власти в указанной социальной группе путем постепенного втягивания и вербовки большого количества мусульман, а также, манипулирования мусульманской общиной - «уммой» (например, ради возбуждения прот</w:t>
      </w:r>
      <w:r>
        <w:rPr>
          <w:rFonts w:ascii="Times New Roman" w:hAnsi="Times New Roman" w:cs="Times New Roman"/>
          <w:sz w:val="28"/>
          <w:szCs w:val="28"/>
        </w:rPr>
        <w:t xml:space="preserve">естных настроений и митингов в ответ на действия правоохранительных органов);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РИС создаются и поддерживаются иностранными спецслужбами (далее ИСС), как мусульманских (Саудовская Аравия, Пакистан, Катар и т.д.), так и западных государств (США, Вел</w:t>
      </w:r>
      <w:r>
        <w:rPr>
          <w:rFonts w:ascii="Times New Roman" w:hAnsi="Times New Roman" w:cs="Times New Roman"/>
          <w:sz w:val="28"/>
          <w:szCs w:val="28"/>
        </w:rPr>
        <w:t>икобритания и т.д.). Подготовка кадров, создание ячеек, распространение деструктивного влияния, действия исламистов по дестабилизации обстановки в отдельных регионах мира курируется сотрудниками ИСС. Также, спецслужбами прикрываются торговля на черном рынк</w:t>
      </w:r>
      <w:r>
        <w:rPr>
          <w:rFonts w:ascii="Times New Roman" w:hAnsi="Times New Roman" w:cs="Times New Roman"/>
          <w:sz w:val="28"/>
          <w:szCs w:val="28"/>
        </w:rPr>
        <w:t>е нефтью, культурными ценностями, захват заложников с целью выкупа и другие преступления исламистов. Отдельные представители РИС, предназначенные для ведения резидентурной, агентурной и вербовочной работы на территориях государств, не подконтрольных ислами</w:t>
      </w:r>
      <w:r>
        <w:rPr>
          <w:rFonts w:ascii="Times New Roman" w:hAnsi="Times New Roman" w:cs="Times New Roman"/>
          <w:sz w:val="28"/>
          <w:szCs w:val="28"/>
        </w:rPr>
        <w:t xml:space="preserve">стам, проходят под контролем сотрудников ИСС курсы по обучению основам разведки и контрразведки, обучаются мерам конспирации и осваивают методы работы спецслужб;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криминальной нефти, сбыт криминального антиквариата и культурных ценностей, получен</w:t>
      </w:r>
      <w:r>
        <w:rPr>
          <w:rFonts w:ascii="Times New Roman" w:hAnsi="Times New Roman" w:cs="Times New Roman"/>
          <w:sz w:val="28"/>
          <w:szCs w:val="28"/>
        </w:rPr>
        <w:t>ие выкупа за заложников, приносит исламистам огромный доход. Огромный бюджет позволяет исламистам нанимать представителей высокотехнологичных профессий для создания интернет-сайтов, профессионального изготовления видеопродукции, пропагандирующей идеи ислам</w:t>
      </w:r>
      <w:r>
        <w:rPr>
          <w:rFonts w:ascii="Times New Roman" w:hAnsi="Times New Roman" w:cs="Times New Roman"/>
          <w:sz w:val="28"/>
          <w:szCs w:val="28"/>
        </w:rPr>
        <w:t xml:space="preserve">изма, и вести агрессивную пропаганду, особенно в сети Интернет;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РИС, действующие в различных регионах, часто связаны с этническими организационно-преступными группами (далее – ОПГ), состоящими из их земляков или просто мусульман. Это делае</w:t>
      </w:r>
      <w:r>
        <w:rPr>
          <w:rFonts w:ascii="Times New Roman" w:hAnsi="Times New Roman" w:cs="Times New Roman"/>
          <w:sz w:val="28"/>
          <w:szCs w:val="28"/>
        </w:rPr>
        <w:t xml:space="preserve">тся с целью маскировки своих действий под деятельность преступного сообщества, получения криминальных доходов и использования людских и материальных ресурсов ОПГ;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привлечении новых членов особый акцент делается на вербовке молодых девушек (в среднем 1</w:t>
      </w:r>
      <w:r>
        <w:rPr>
          <w:rFonts w:ascii="Times New Roman" w:hAnsi="Times New Roman" w:cs="Times New Roman"/>
          <w:sz w:val="28"/>
          <w:szCs w:val="28"/>
        </w:rPr>
        <w:t>6-25 лет) славянской национальности из Российской Федерации. Причины следующие: новые последовательницы будут искренними сторонницами исламизма (а не ислама, поскольку выросли вне его), впоследствии станут эффективными вербовщицами для своих соотечественни</w:t>
      </w:r>
      <w:r>
        <w:rPr>
          <w:rFonts w:ascii="Times New Roman" w:hAnsi="Times New Roman" w:cs="Times New Roman"/>
          <w:sz w:val="28"/>
          <w:szCs w:val="28"/>
        </w:rPr>
        <w:t>ц, вовлекая их рассказами про «новую жизнь в справедливом исламском государстве». Кроме того, их удобно использовать для различных целей на территории Российской Федерации и европейских государств, так как внешность не вызывает особенных подозрений у сотру</w:t>
      </w:r>
      <w:r>
        <w:rPr>
          <w:rFonts w:ascii="Times New Roman" w:hAnsi="Times New Roman" w:cs="Times New Roman"/>
          <w:sz w:val="28"/>
          <w:szCs w:val="28"/>
        </w:rPr>
        <w:t xml:space="preserve">дников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правоохранительных органов, они знают язык и культурные особенности этих стран.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активно представители РИС проявляют себя на рынке продажи человеческих органов. Следует отметить, что преступный доход поступает  исключительно в карманы нес</w:t>
      </w:r>
      <w:r>
        <w:rPr>
          <w:rFonts w:ascii="Times New Roman" w:hAnsi="Times New Roman" w:cs="Times New Roman"/>
          <w:sz w:val="28"/>
          <w:szCs w:val="28"/>
        </w:rPr>
        <w:t xml:space="preserve">кольких лидеров РИС. Люди же, особенно это  касается молодого поколения, используются под псевдоисламскими лозунгами, как пушечное мясо;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 полем вербовки живой силы для РИС является сеть Интернет.</w:t>
      </w:r>
    </w:p>
    <w:p w:rsidR="007F3724" w:rsidRDefault="00FA504E">
      <w:pPr>
        <w:pStyle w:val="1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A"/>
        </w:rPr>
      </w:pPr>
      <w:bookmarkStart w:id="11" w:name="_Toc455056693"/>
      <w:bookmarkEnd w:id="11"/>
      <w:r>
        <w:rPr>
          <w:rFonts w:ascii="Times New Roman" w:hAnsi="Times New Roman" w:cs="Times New Roman"/>
          <w:color w:val="00000A"/>
        </w:rPr>
        <w:t>УГРОЗА ИСЛАМИЗМА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терроризмом вновь </w:t>
      </w:r>
      <w:r>
        <w:rPr>
          <w:rFonts w:ascii="Times New Roman" w:hAnsi="Times New Roman" w:cs="Times New Roman"/>
          <w:sz w:val="28"/>
          <w:szCs w:val="28"/>
        </w:rPr>
        <w:t>стала актуальной для России в конце ХХ века, когда на южных рубежах России возник пресловутый «пояс нестабильности». В те годы под лозунгом создания Всемирного халифата, в Дагестан вторглись террористы. В 1999-м и в 2002-м годах в Москве были совершены тер</w:t>
      </w:r>
      <w:r>
        <w:rPr>
          <w:rFonts w:ascii="Times New Roman" w:hAnsi="Times New Roman" w:cs="Times New Roman"/>
          <w:sz w:val="28"/>
          <w:szCs w:val="28"/>
        </w:rPr>
        <w:t>рористические акты. В 2004-м году террористы захватили школу в Беслане. В кратчайшие сроки руководством России было организовано системное противодействие терроризму, и волну террора удалось остановить.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укреплялось понимание того, что мало по</w:t>
      </w:r>
      <w:r>
        <w:rPr>
          <w:rFonts w:ascii="Times New Roman" w:hAnsi="Times New Roman" w:cs="Times New Roman"/>
          <w:sz w:val="28"/>
          <w:szCs w:val="28"/>
        </w:rPr>
        <w:t>давить деятельность террористических структур, гораздо сложнее сломать систему воспроизводства терроризма. Угроза терроризма для России будет сохраняться до тех пор, пока существует система воспроизводства террора. Ключевыми элементами этой системы являютс</w:t>
      </w:r>
      <w:r>
        <w:rPr>
          <w:rFonts w:ascii="Times New Roman" w:hAnsi="Times New Roman" w:cs="Times New Roman"/>
          <w:sz w:val="28"/>
          <w:szCs w:val="28"/>
        </w:rPr>
        <w:t xml:space="preserve">я: идеология терроризма, её пропагандисты и носители, а также каналы распространения идей терроризма.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над терроризмом станет необратимой, только при условии изменения правовой психологии людей, когда удастся добиться отторжения самой мысли о возмож</w:t>
      </w:r>
      <w:r>
        <w:rPr>
          <w:rFonts w:ascii="Times New Roman" w:hAnsi="Times New Roman" w:cs="Times New Roman"/>
          <w:sz w:val="28"/>
          <w:szCs w:val="28"/>
        </w:rPr>
        <w:t xml:space="preserve">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 В данном случае речь идёт о создании антитеррористической идеологии.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понять мотивы, движущие</w:t>
      </w:r>
      <w:r>
        <w:rPr>
          <w:rFonts w:ascii="Times New Roman" w:hAnsi="Times New Roman" w:cs="Times New Roman"/>
          <w:sz w:val="28"/>
          <w:szCs w:val="28"/>
        </w:rPr>
        <w:t xml:space="preserve"> террористами, позволяет знакомство с идеологией и практикой крупнейшей в мире террористической структуры ИГИЛ/ДАИШ. 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12" w:name="_Toc455056694"/>
      <w:bookmarkEnd w:id="12"/>
      <w:r>
        <w:rPr>
          <w:rFonts w:ascii="Times New Roman" w:hAnsi="Times New Roman" w:cs="Times New Roman"/>
          <w:color w:val="00000A"/>
          <w:sz w:val="28"/>
          <w:szCs w:val="28"/>
        </w:rPr>
        <w:t>Псевдогосударство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 мировой истории опытом создания государства, живущего только терроризмом, стало создание Исламского государств</w:t>
      </w:r>
      <w:r>
        <w:rPr>
          <w:rFonts w:ascii="Times New Roman" w:hAnsi="Times New Roman" w:cs="Times New Roman"/>
          <w:sz w:val="28"/>
          <w:szCs w:val="28"/>
        </w:rPr>
        <w:t>а Ирака и Леванта (ИГИЛ) (запрещённой в России организации). По арабски эта аббревиатура звучит как ДАИШ. По сведениям заместителя руководителя ФСБ РФ Евгения Сысоева, в распоряжении халифата около 80 тысяч боевиков. За 2 года войска ИГИЛ/ДАИШ захватили зн</w:t>
      </w:r>
      <w:r>
        <w:rPr>
          <w:rFonts w:ascii="Times New Roman" w:hAnsi="Times New Roman" w:cs="Times New Roman"/>
          <w:sz w:val="28"/>
          <w:szCs w:val="28"/>
        </w:rPr>
        <w:t>ачительные территории Ирака и Сирии. Контролируемая террористическим халифатом территория достигает около 90 тыс. квадратных километров, с населением порядка 8 миллионов человек. Бюджет террористического псевдогосударства по разным оценкам обеспечен на уро</w:t>
      </w:r>
      <w:r>
        <w:rPr>
          <w:rFonts w:ascii="Times New Roman" w:hAnsi="Times New Roman" w:cs="Times New Roman"/>
          <w:sz w:val="28"/>
          <w:szCs w:val="28"/>
        </w:rPr>
        <w:t xml:space="preserve">вне 2-4 млн. долларов ежедневно.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подобный уровень дохода свидетельствует о наличии международной структуры поддержки, межгосударственных транспортных коридоров и ещё о многом другом. Следовательно, ИГИЛ/ДАИШ пользуется неформальной п</w:t>
      </w:r>
      <w:r>
        <w:rPr>
          <w:rFonts w:ascii="Times New Roman" w:hAnsi="Times New Roman" w:cs="Times New Roman"/>
          <w:sz w:val="28"/>
          <w:szCs w:val="28"/>
        </w:rPr>
        <w:t>оддержкой целого ряда государств Ближнего Востока, богатеющих за счёт деятельности террористов. В структуре доходов ИГИЛ/ДАИШ важнейшее место занимает продажа нефти по демпинговым ценам, следующей статьёй дохода является работорговля, похищение людей за вы</w:t>
      </w:r>
      <w:r>
        <w:rPr>
          <w:rFonts w:ascii="Times New Roman" w:hAnsi="Times New Roman" w:cs="Times New Roman"/>
          <w:sz w:val="28"/>
          <w:szCs w:val="28"/>
        </w:rPr>
        <w:t xml:space="preserve">куп, продажа человеческих органов, а также торговля краденными предметами искусства и культурно-историческими ценностями криминального происхождения.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Провозглашённой целью ИГИЛ/ДАИШ является создание на территории Сирии, Ирака и Ливана псевдоисламского су</w:t>
      </w:r>
      <w:r>
        <w:rPr>
          <w:rFonts w:ascii="Times New Roman" w:hAnsi="Times New Roman" w:cs="Times New Roman"/>
          <w:sz w:val="28"/>
          <w:szCs w:val="28"/>
        </w:rPr>
        <w:t>ннитского государства, живущего по законам шариата, для ведения священной войны (джихада) с «неверными» (кафирами) во всем мире. Халифат (в переводе с арабского - замещение, наследование) - это арабо-мусульманское теократическое государство, созданное прор</w:t>
      </w:r>
      <w:r>
        <w:rPr>
          <w:rFonts w:ascii="Times New Roman" w:hAnsi="Times New Roman" w:cs="Times New Roman"/>
          <w:sz w:val="28"/>
          <w:szCs w:val="28"/>
        </w:rPr>
        <w:t xml:space="preserve">оком Мухаммедом и впоследствии возглавляемое халифами.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такой формы государственного управления служила Османская империя. У мусульман титул «халиф» является самым высоким, это наместник или исполняющий обязанности Пророка. Он является гарантом со</w:t>
      </w:r>
      <w:r>
        <w:rPr>
          <w:rFonts w:ascii="Times New Roman" w:hAnsi="Times New Roman" w:cs="Times New Roman"/>
          <w:sz w:val="28"/>
          <w:szCs w:val="28"/>
        </w:rPr>
        <w:t xml:space="preserve">ответствия повседневной жизни мусульман последнему божественному Посланию - Священному Корану.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Мусульмане-сунниты полагают, что халифом может стать любой мусульманин, член мусульманской общины, независимо от расовой, национальной, социальной и любой иной </w:t>
      </w:r>
      <w:r>
        <w:rPr>
          <w:rFonts w:ascii="Times New Roman" w:hAnsi="Times New Roman" w:cs="Times New Roman"/>
          <w:sz w:val="28"/>
          <w:szCs w:val="28"/>
        </w:rPr>
        <w:t>принадлежности. Халиф избирается большинством голосов из нескольких кандидатур простым открытым голосованием членов общины. Ныне во главе ИГИЛ/ДАИШ стоит халиф Ибрахим Аввад Ибрахим Али Мухаммад аль-Бадри ас-Самарраи, обладающий неограниченной властью. При</w:t>
      </w:r>
      <w:r>
        <w:rPr>
          <w:rFonts w:ascii="Times New Roman" w:hAnsi="Times New Roman" w:cs="Times New Roman"/>
          <w:sz w:val="28"/>
          <w:szCs w:val="28"/>
        </w:rPr>
        <w:t xml:space="preserve"> нем действует совещательный орган – Шура, члены которого назначаются халифом.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Кому-то разговор о халифате покажется экзотикой далекой от жизни россиян. К сожалению, это не верно. Дело в том, что ведение военных действий постоянно требует от ИГИЛ/ДАИШ попо</w:t>
      </w:r>
      <w:r>
        <w:rPr>
          <w:rFonts w:ascii="Times New Roman" w:hAnsi="Times New Roman" w:cs="Times New Roman"/>
          <w:sz w:val="28"/>
          <w:szCs w:val="28"/>
        </w:rPr>
        <w:t>лнения военного контингента. Предыдущий состав террористической группировки, набранный из местного населения, значительно поредел и халифату необходимо пополнить запасы «пушечного мяса». В поисках выхода халифат развернул грандиозную кампанию вербовки новы</w:t>
      </w:r>
      <w:r>
        <w:rPr>
          <w:rFonts w:ascii="Times New Roman" w:hAnsi="Times New Roman" w:cs="Times New Roman"/>
          <w:sz w:val="28"/>
          <w:szCs w:val="28"/>
        </w:rPr>
        <w:t xml:space="preserve">х кандидатов в боевики. Статистика свидетельствует, что Россия занимает четвертое место в списке государств, поставляющих боевиков для террористического халифата. Из 25 тыс. наемников, воюющих на стороне ИГИЛ, граждане РФ составляют 1,8 тыс. Многие из них </w:t>
      </w:r>
      <w:r>
        <w:rPr>
          <w:rFonts w:ascii="Times New Roman" w:hAnsi="Times New Roman" w:cs="Times New Roman"/>
          <w:sz w:val="28"/>
          <w:szCs w:val="28"/>
        </w:rPr>
        <w:t xml:space="preserve">получив опыт вооружённой борьбы, вернутся и продолжат вербовку террористов, усугубляя проблемы России в её противодействии терроризму. </w:t>
      </w:r>
    </w:p>
    <w:p w:rsidR="007F3724" w:rsidRDefault="00FA504E">
      <w:pPr>
        <w:pStyle w:val="2"/>
        <w:spacing w:line="240" w:lineRule="auto"/>
        <w:jc w:val="center"/>
      </w:pPr>
      <w:bookmarkStart w:id="13" w:name="_Toc455056695"/>
      <w:bookmarkEnd w:id="13"/>
      <w:r>
        <w:rPr>
          <w:rFonts w:ascii="Times New Roman" w:hAnsi="Times New Roman" w:cs="Times New Roman"/>
          <w:color w:val="00000A"/>
          <w:sz w:val="28"/>
          <w:szCs w:val="28"/>
        </w:rPr>
        <w:t>Псевдоислам</w:t>
      </w:r>
    </w:p>
    <w:p w:rsidR="007F3724" w:rsidRDefault="007F3724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идеологические постулаты исламистов изложены в Декларации, опубликованной на пяти языках и провозглашающей создание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лжегосударства под властью халифа Ибрагима. Идеология халифата противоречит традиционному исламу. Понятие «джихад» в переводе с ара</w:t>
      </w:r>
      <w:r>
        <w:rPr>
          <w:rFonts w:ascii="Times New Roman" w:hAnsi="Times New Roman" w:cs="Times New Roman"/>
          <w:sz w:val="28"/>
          <w:szCs w:val="28"/>
        </w:rPr>
        <w:t>бского означает усердие на пути Аллаха. Джихад сравним с вооруженной борьбой. В традиционном исламе он означает священную войну со своими духовными пороками, такими как ложь, скупость, обман, развращенность. Таким образом, джихад – это и борьба со своими с</w:t>
      </w:r>
      <w:r>
        <w:rPr>
          <w:rFonts w:ascii="Times New Roman" w:hAnsi="Times New Roman" w:cs="Times New Roman"/>
          <w:sz w:val="28"/>
          <w:szCs w:val="28"/>
        </w:rPr>
        <w:t xml:space="preserve">трастями, и устранение социальной несправедливости, и, наконец, ведение войны с военными агрессорами во имя Аллаха. В традиционном исламе военный джихад является обязательным только в случае явной угрозы.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агрессии и убийства правоверные считают</w:t>
      </w:r>
      <w:r>
        <w:rPr>
          <w:rFonts w:ascii="Times New Roman" w:hAnsi="Times New Roman" w:cs="Times New Roman"/>
          <w:sz w:val="28"/>
          <w:szCs w:val="28"/>
        </w:rPr>
        <w:t xml:space="preserve"> большим грехом. В Коране сказано: «Кто убьет человека не за убийство или распространение нечестия на земле, тот словно убил всех людей, а кто сохранит жизнь человеку, тот словно сохранит жизнь всем людям», «убийство одного невинного человека равносильно у</w:t>
      </w:r>
      <w:r>
        <w:rPr>
          <w:rFonts w:ascii="Times New Roman" w:hAnsi="Times New Roman" w:cs="Times New Roman"/>
          <w:sz w:val="28"/>
          <w:szCs w:val="28"/>
        </w:rPr>
        <w:t xml:space="preserve">бийству всего человечества». Шахиды – смертники, взрывающие бомбы среди мирных людей, якобы во имя Аллаха, осуждаются традиционным исламом.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жизни правоверные обязаны руководствоваться шариатом. Так называется мусульманская система права. С арабско</w:t>
      </w:r>
      <w:r>
        <w:rPr>
          <w:rFonts w:ascii="Times New Roman" w:hAnsi="Times New Roman" w:cs="Times New Roman"/>
          <w:sz w:val="28"/>
          <w:szCs w:val="28"/>
        </w:rPr>
        <w:t>го языка слово шариат переводится как «чистая, протоптанная тропа к воде». Для мусульман этот образ чистого пути означает Закон, данный Аллахом через своих пророков и последнего пророка Мухаммеда. Правила шариата столь же важны для верующего, насколько чис</w:t>
      </w:r>
      <w:r>
        <w:rPr>
          <w:rFonts w:ascii="Times New Roman" w:hAnsi="Times New Roman" w:cs="Times New Roman"/>
          <w:sz w:val="28"/>
          <w:szCs w:val="28"/>
        </w:rPr>
        <w:t xml:space="preserve">тая вода нужна любому человеку.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 этот образ чистого пути, подразумевает 2-я статья Каирской Декларации по Правам человека в исламе, принятой 05.08.1990 членами государств исламского сотрудничества. Статья постулирует, что сохранение человеческой ж</w:t>
      </w:r>
      <w:r>
        <w:rPr>
          <w:rFonts w:ascii="Times New Roman" w:hAnsi="Times New Roman" w:cs="Times New Roman"/>
          <w:sz w:val="28"/>
          <w:szCs w:val="28"/>
        </w:rPr>
        <w:t xml:space="preserve">изни в течение времени, отпущенного Господом, является обязанностью, предписанной шариатом.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на территориях исламистов шариат действует только в отношении мусульман, а неверные (кяфиры), согласно идеологии террористов, являются воплощением дьявола</w:t>
      </w:r>
      <w:r>
        <w:rPr>
          <w:rFonts w:ascii="Times New Roman" w:hAnsi="Times New Roman" w:cs="Times New Roman"/>
          <w:sz w:val="28"/>
          <w:szCs w:val="28"/>
        </w:rPr>
        <w:t xml:space="preserve"> и должны быть либо убиты, либо взяты в рабство (женщины). При этом к кяфирам относят всех мусульман – шиитов, алавитов, йезидов, суфиев – неарабов, сторонников властей Сирии, Ирака, Саудовской Аравии. Также к числу «не уважающих ислам и мусульман» относят</w:t>
      </w:r>
      <w:r>
        <w:rPr>
          <w:rFonts w:ascii="Times New Roman" w:hAnsi="Times New Roman" w:cs="Times New Roman"/>
          <w:sz w:val="28"/>
          <w:szCs w:val="28"/>
        </w:rPr>
        <w:t xml:space="preserve"> христиан и иудеев. Командиры боевиков навскидку определяют, кто из христиан и иудеев не уважает ислам. Снисхождение делается только богатым людям за взятки и помощь боевикам в бизнесе, а также тем, за кого они просят.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ИГИЛовским шариатом установлен специ</w:t>
      </w:r>
      <w:r>
        <w:rPr>
          <w:rFonts w:ascii="Times New Roman" w:hAnsi="Times New Roman" w:cs="Times New Roman"/>
          <w:sz w:val="28"/>
          <w:szCs w:val="28"/>
        </w:rPr>
        <w:t xml:space="preserve">фический дресс–код, обязывающий всех мужчин носить бороду, а женщин – носить чадру (легкое женское покрывало белого, синего или черного цвета) и абайю (длинное традиционное арабское женское платье с рукавами). Среди прочих правил: запрет курения сигарет и </w:t>
      </w:r>
      <w:r>
        <w:rPr>
          <w:rFonts w:ascii="Times New Roman" w:hAnsi="Times New Roman" w:cs="Times New Roman"/>
          <w:sz w:val="28"/>
          <w:szCs w:val="28"/>
        </w:rPr>
        <w:t xml:space="preserve">употребления жевательной резинки, за нарушение правила – 80 ударов плетью; женщинам запрещено передвигаться на улице без сопровождения мужчины, пойманную женщину доставляют домой, а мужчина – опекун подвергается 80 ударам плетью.  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Аяты из Корана,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Пророка указывают на свободу совести и вероисповедания. Однако на подконтрольных ИГИЛ/ДАИШ территориях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христианам запрещено строить монастыри, церкви и кельи, демонстрировать религиозную символику и литературу, вслух читать церковные тексты, звонить </w:t>
      </w:r>
      <w:r>
        <w:rPr>
          <w:rFonts w:ascii="Times New Roman" w:hAnsi="Times New Roman" w:cs="Times New Roman"/>
          <w:sz w:val="28"/>
          <w:szCs w:val="28"/>
        </w:rPr>
        <w:t>в колокола; христиане обязаны придерживаться дресс-кода ИГИЛ/ДАИШ и хоронить своих единоверцев на специально отведенных новыми властями кладбищах. При этом, на обеспеченных людей накладывается подать в размере 4 золотых динаров в год, на представителей сре</w:t>
      </w:r>
      <w:r>
        <w:rPr>
          <w:rFonts w:ascii="Times New Roman" w:hAnsi="Times New Roman" w:cs="Times New Roman"/>
          <w:sz w:val="28"/>
          <w:szCs w:val="28"/>
        </w:rPr>
        <w:t>днего класса – 2 и на бедняков – 1. Всё население захваченных территорий обязано содержать террористов.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Боевики ИГИЛ/ДАИШ объявили своей «добычей и целью» граждан России, находящихся в Сирии, посольство Российской Федерации, другие объекты, принадлежащие н</w:t>
      </w:r>
      <w:r>
        <w:rPr>
          <w:rFonts w:ascii="Times New Roman" w:hAnsi="Times New Roman" w:cs="Times New Roman"/>
          <w:sz w:val="28"/>
          <w:szCs w:val="28"/>
        </w:rPr>
        <w:t xml:space="preserve">ашей стране. Лидеры «Исламского государства» в качестве объекта своих террористических устремлений указывают территорию Российской Федерации. </w:t>
      </w:r>
    </w:p>
    <w:p w:rsidR="007F3724" w:rsidRDefault="00FA504E">
      <w:pPr>
        <w:pStyle w:val="1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color w:val="00000A"/>
        </w:rPr>
      </w:pPr>
      <w:bookmarkStart w:id="14" w:name="_Toc455056696"/>
      <w:bookmarkEnd w:id="14"/>
      <w:r>
        <w:rPr>
          <w:rFonts w:ascii="Times New Roman" w:hAnsi="Times New Roman" w:cs="Times New Roman"/>
          <w:color w:val="00000A"/>
        </w:rPr>
        <w:t>ВСЕМИРНАЯ СЕТЬ И ТЕРРОРИСТИЧЕСКИЙ ХАЛИФАТ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далеко опередил все существовавшие в истории средства влияния</w:t>
      </w:r>
      <w:r>
        <w:rPr>
          <w:rFonts w:ascii="Times New Roman" w:hAnsi="Times New Roman" w:cs="Times New Roman"/>
          <w:sz w:val="28"/>
          <w:szCs w:val="28"/>
        </w:rPr>
        <w:t xml:space="preserve"> на аудиторию. Всемирная паутина Интернета постоянно совершенствуется, простота доступа гарантирует глобальный объём аудитории, лёгкость создания собственного источника информации позволяет формировать любые целевые аудитории, виртуальность контакта облегч</w:t>
      </w:r>
      <w:r>
        <w:rPr>
          <w:rFonts w:ascii="Times New Roman" w:hAnsi="Times New Roman" w:cs="Times New Roman"/>
          <w:sz w:val="28"/>
          <w:szCs w:val="28"/>
        </w:rPr>
        <w:t>ает манипуляцию собеседниками, оперативность и анонимность передачи информации вовлекают в контакт самых непредсказуемых собеседников. Носители террористической идеологии не могли оставить Интернет без внимания.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15" w:name="_Toc455056697"/>
      <w:bookmarkEnd w:id="15"/>
      <w:r>
        <w:rPr>
          <w:rFonts w:ascii="Times New Roman" w:hAnsi="Times New Roman" w:cs="Times New Roman"/>
          <w:color w:val="00000A"/>
          <w:sz w:val="28"/>
          <w:szCs w:val="28"/>
        </w:rPr>
        <w:t>Машина исламистской пропаганды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прочих</w:t>
      </w:r>
      <w:r>
        <w:rPr>
          <w:rFonts w:ascii="Times New Roman" w:hAnsi="Times New Roman" w:cs="Times New Roman"/>
          <w:sz w:val="28"/>
          <w:szCs w:val="28"/>
        </w:rPr>
        <w:t xml:space="preserve"> террористических группировок ИГИЛ/ДАИШ выделяется не только своей военной и экономической мощью, но и весьма умелым ведением пропаганды с использованием средств массовой информации и интернет-ресурсов. Для достижения своих целей халифат использует новейши</w:t>
      </w:r>
      <w:r>
        <w:rPr>
          <w:rFonts w:ascii="Times New Roman" w:hAnsi="Times New Roman" w:cs="Times New Roman"/>
          <w:sz w:val="28"/>
          <w:szCs w:val="28"/>
        </w:rPr>
        <w:t xml:space="preserve">е высокотехнологичные инструменты коммуникации и передовые маркетинговые стратегии.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Информационно–аналитического центра «Религия и общество» Алексей Гришин отмечает: «Если раньше экстремистские организации выступали фрагментарно, то сейчас работ</w:t>
      </w:r>
      <w:r>
        <w:rPr>
          <w:rFonts w:ascii="Times New Roman" w:hAnsi="Times New Roman" w:cs="Times New Roman"/>
          <w:sz w:val="28"/>
          <w:szCs w:val="28"/>
        </w:rPr>
        <w:t>а ведется спланированно и грамотно. При наличии специалистов, завербованных на Западе, в Российской Федерации и ряде азиатских стран они создали механизм, который работает уже на 24 языка». Интернет-вещание на 24-х языках превышает уровень представленности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ведущих государств мира. Эти цифры свидетельствуют о масштабах колоссальной машины исламистской пропаганды.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занимает в обойме пропагандистов ИГИЛ/ДАИШ третье место после арабского и английского. Это не удивительно, на русск</w:t>
      </w:r>
      <w:r>
        <w:rPr>
          <w:rFonts w:ascii="Times New Roman" w:hAnsi="Times New Roman" w:cs="Times New Roman"/>
          <w:sz w:val="28"/>
          <w:szCs w:val="28"/>
        </w:rPr>
        <w:t xml:space="preserve">ом говорят около 260 миллионов человек, в основном на территориях бывшего СССР. Анализируя характер подачи исламистской пропаганды, эксперты уверенно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говорят о том, что она ориентирована на молодёжную аудиторию. Среди её особенностей: 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акцент на визуали</w:t>
      </w:r>
      <w:r>
        <w:rPr>
          <w:rFonts w:ascii="Times New Roman" w:hAnsi="Times New Roman" w:cs="Times New Roman"/>
          <w:sz w:val="28"/>
          <w:szCs w:val="28"/>
        </w:rPr>
        <w:t xml:space="preserve">зацию массового контента;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упрощенная и однозначная интерпретация представленной информации;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противопоставление своей группы остальному обществу по принципу избранности.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методики воздействия находят наибольший отклик именно у молодежной ауди</w:t>
      </w:r>
      <w:r>
        <w:rPr>
          <w:rFonts w:ascii="Times New Roman" w:hAnsi="Times New Roman" w:cs="Times New Roman"/>
          <w:sz w:val="28"/>
          <w:szCs w:val="28"/>
        </w:rPr>
        <w:t xml:space="preserve">тории в силу обусловленного возрастом более низкого порога критического восприятия всего нового, обостренного максималистского восприятия окружающей социальной реальности и стремления к уникальной зачастую протестной идентификации.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председателя </w:t>
      </w:r>
      <w:r>
        <w:rPr>
          <w:rFonts w:ascii="Times New Roman" w:hAnsi="Times New Roman" w:cs="Times New Roman"/>
          <w:sz w:val="28"/>
          <w:szCs w:val="28"/>
        </w:rPr>
        <w:t>Общества защиты прав потребителей образовательных услуг Виктора Панина: террористы «используют яркие, привлекательные образы, обещание различных благ, участие в «миссии справедливости» ни много ни мало общемирового масштаба». О том, какое воздействие оказы</w:t>
      </w:r>
      <w:r>
        <w:rPr>
          <w:rFonts w:ascii="Times New Roman" w:hAnsi="Times New Roman" w:cs="Times New Roman"/>
          <w:sz w:val="28"/>
          <w:szCs w:val="28"/>
        </w:rPr>
        <w:t>вают указанные формы подачи информации, красноречиво свидетельствуют данные социологических исследований.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Казанского (Приволжского) федерального университета и сотрудниками Центра исламоведческих исследований Академии наук Республики Татарстан осущ</w:t>
      </w:r>
      <w:r>
        <w:rPr>
          <w:rFonts w:ascii="Times New Roman" w:hAnsi="Times New Roman" w:cs="Times New Roman"/>
          <w:sz w:val="28"/>
          <w:szCs w:val="28"/>
        </w:rPr>
        <w:t xml:space="preserve">ествлён ряд исследований и мероприятий, направленных на профилактику распространения экстремистских идей и идеологий в среде молодежи.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исследований были выявлены так называемые «группы риска» и определены целевые аудитории пропагандистов эк</w:t>
      </w:r>
      <w:r>
        <w:rPr>
          <w:rFonts w:ascii="Times New Roman" w:hAnsi="Times New Roman" w:cs="Times New Roman"/>
          <w:sz w:val="28"/>
          <w:szCs w:val="28"/>
        </w:rPr>
        <w:t>стремистской идеологии. В частности, исследования зафиксировали, что молодые люди в возрасте до 30 лет, являющиеся практикующими мусульманами и разделяющие идею о том, что настоящий мусульманин должен стремиться к построению халифата, в своем большинстве в</w:t>
      </w:r>
      <w:r>
        <w:rPr>
          <w:rFonts w:ascii="Times New Roman" w:hAnsi="Times New Roman" w:cs="Times New Roman"/>
          <w:sz w:val="28"/>
          <w:szCs w:val="28"/>
        </w:rPr>
        <w:t xml:space="preserve"> качестве основного источника знаний по исламу указали интернет.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Проводимый систематический мониторинг ряда исламских интернет-сообществ в русскоязычном сегменте сети интернет показал, что число участников данных тематических групп, в которых пропагандирую</w:t>
      </w:r>
      <w:r>
        <w:rPr>
          <w:rFonts w:ascii="Times New Roman" w:hAnsi="Times New Roman" w:cs="Times New Roman"/>
          <w:sz w:val="28"/>
          <w:szCs w:val="28"/>
        </w:rPr>
        <w:t>тся идеи отказа от взаимодействия со светскими властями и обществом, педалируются темы преследований мусульман в России, а также осуществляются призывы к построению халифата - имеют тенденцию к постоянному росту участников. В частности, рост аудитории из ч</w:t>
      </w:r>
      <w:r>
        <w:rPr>
          <w:rFonts w:ascii="Times New Roman" w:hAnsi="Times New Roman" w:cs="Times New Roman"/>
          <w:sz w:val="28"/>
          <w:szCs w:val="28"/>
        </w:rPr>
        <w:t xml:space="preserve">исла жителей Российской Федерации за период с января по сентябрь 2015 года составил порядка 56 000 человек со 120 907 до 176 961. При этом 69% от общего числа участников групп составляют люди в возрасте до 30 лет.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какое влияние оказывает машина исл</w:t>
      </w:r>
      <w:r>
        <w:rPr>
          <w:rFonts w:ascii="Times New Roman" w:hAnsi="Times New Roman" w:cs="Times New Roman"/>
          <w:sz w:val="28"/>
          <w:szCs w:val="28"/>
        </w:rPr>
        <w:t>амистской пропаганды на общероссийскую аудиторию свидетельствуют цифры социологических замеров. Мониторинг праворадикальных групп в сети интернет с января по август 2015 года выявил рост количества участников из числа жителей Российской Федерации более чем</w:t>
      </w:r>
      <w:r>
        <w:rPr>
          <w:rFonts w:ascii="Times New Roman" w:hAnsi="Times New Roman" w:cs="Times New Roman"/>
          <w:sz w:val="28"/>
          <w:szCs w:val="28"/>
        </w:rPr>
        <w:t xml:space="preserve"> на 8000 человек- с 145 891 до 154 207. При этом люди в возрасте до 30 лет составляют 81% от общего числа участников. Таким образом, социологические замеры подтверждают факт того, что молодые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российские пользователи сети интернет являются объектом активног</w:t>
      </w:r>
      <w:r>
        <w:rPr>
          <w:rFonts w:ascii="Times New Roman" w:hAnsi="Times New Roman" w:cs="Times New Roman"/>
          <w:sz w:val="28"/>
          <w:szCs w:val="28"/>
        </w:rPr>
        <w:t xml:space="preserve">о манипулятивного воздействия со стороны структур, заинтересованных в продвижении экстремистских установок в среде российской молодежи.   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16" w:name="_Toc455056698"/>
      <w:bookmarkEnd w:id="16"/>
      <w:r>
        <w:rPr>
          <w:rFonts w:ascii="Times New Roman" w:hAnsi="Times New Roman" w:cs="Times New Roman"/>
          <w:color w:val="00000A"/>
          <w:sz w:val="28"/>
          <w:szCs w:val="28"/>
        </w:rPr>
        <w:t>Применяемые технологии обмана и манипулирования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воздействием экстремистской пропаганды тысячи коренных европейце</w:t>
      </w:r>
      <w:r>
        <w:rPr>
          <w:rFonts w:ascii="Times New Roman" w:hAnsi="Times New Roman" w:cs="Times New Roman"/>
          <w:sz w:val="28"/>
          <w:szCs w:val="28"/>
        </w:rPr>
        <w:t xml:space="preserve">в устремляются в Сирию. Это неудивительно, так как на террористов работают профессионалы высочайшего уровня, бывшие сотрудники спецслужб Ирака и Сирии. Общемировая статистика свидетельствует о все более пристальном внимании ИГИЛ/ДАИШ к женщинам.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</w:t>
      </w:r>
      <w:r>
        <w:rPr>
          <w:rFonts w:ascii="Times New Roman" w:hAnsi="Times New Roman" w:cs="Times New Roman"/>
          <w:sz w:val="28"/>
          <w:szCs w:val="28"/>
        </w:rPr>
        <w:t>нию французских властей, около 60 из 1000 волонтеров ИГИЛ/ДАИШ - женщины. В ИГИЛ/ДАИШ отправились около 100 гражданок Великобритании, треть из которых - с высшим образованием, половина новых мусульманок – в возрасте от 16 до 24 лет. На Ближний Восток напра</w:t>
      </w:r>
      <w:r>
        <w:rPr>
          <w:rFonts w:ascii="Times New Roman" w:hAnsi="Times New Roman" w:cs="Times New Roman"/>
          <w:sz w:val="28"/>
          <w:szCs w:val="28"/>
        </w:rPr>
        <w:t xml:space="preserve">вились 50 гражданок Германии, самой юной всего 13 лет. Свыше 20 женщин, начиная с 15 лет, - из Австрии.  А из 85 джихадистов, покинувших Швецию ради ИГИЛ/ДАИШ, по данным шведской службы безопасности, каждая пятая – женщина.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яркий пример завербова</w:t>
      </w:r>
      <w:r>
        <w:rPr>
          <w:rFonts w:ascii="Times New Roman" w:hAnsi="Times New Roman" w:cs="Times New Roman"/>
          <w:sz w:val="28"/>
          <w:szCs w:val="28"/>
        </w:rPr>
        <w:t>нной русской женщины - история Аллы Сапрыкиной, получившей после принятия ислама имя Аминат. Приняв ислам, она отправилась в ряды террористов. Будучи одно время «общей женой» для боевиков Дагестана, Сапрыкина согласилась стать смертницей, и 28 августа 2012</w:t>
      </w:r>
      <w:r>
        <w:rPr>
          <w:rFonts w:ascii="Times New Roman" w:hAnsi="Times New Roman" w:cs="Times New Roman"/>
          <w:sz w:val="28"/>
          <w:szCs w:val="28"/>
        </w:rPr>
        <w:t xml:space="preserve"> года совершила самоподрыв во время посещения известного суфийского шейха Саида Чиркейского, который был наиболее яркой фигурой в деле сохранения и популяризации традиционного для этого региона ислама, что вызывало ненависть у ваххабитов.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что выи</w:t>
      </w:r>
      <w:r>
        <w:rPr>
          <w:rFonts w:ascii="Times New Roman" w:hAnsi="Times New Roman" w:cs="Times New Roman"/>
          <w:sz w:val="28"/>
          <w:szCs w:val="28"/>
        </w:rPr>
        <w:t>грали террористы: - в результате убийства шейха, с помощью завербованной ими русской мусульманки, террористы добились уничтожения одного из наиболее влиятельных противников исламизма в Дагестане. Остаётся вопрос о том, для чего это было нужно самой Сапрыки</w:t>
      </w:r>
      <w:r>
        <w:rPr>
          <w:rFonts w:ascii="Times New Roman" w:hAnsi="Times New Roman" w:cs="Times New Roman"/>
          <w:sz w:val="28"/>
          <w:szCs w:val="28"/>
        </w:rPr>
        <w:t>ной?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каких ухищрений человек превращается в объект манипуляций, в переносчика взрывчатки для убийства невиновных людей?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«Промывают мозги» в основном по системе ДИСКО: деньги, идеология, секс, компрометирующие материалы. Сначала собирают инфор</w:t>
      </w:r>
      <w:r>
        <w:rPr>
          <w:rFonts w:ascii="Times New Roman" w:hAnsi="Times New Roman" w:cs="Times New Roman"/>
          <w:sz w:val="28"/>
          <w:szCs w:val="28"/>
        </w:rPr>
        <w:t>мацию о возможных слабостях человека, а затем пытаются прощупать по всем направлениям. Что сработает, на том и подлавливают», — раскрывает секрет вербовщиков эксперт «Международной академии исследования лжи», полиграфолог-верификатор Александр Лукин.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</w:t>
      </w:r>
      <w:r>
        <w:rPr>
          <w:rFonts w:ascii="Times New Roman" w:hAnsi="Times New Roman" w:cs="Times New Roman"/>
          <w:sz w:val="28"/>
          <w:szCs w:val="28"/>
        </w:rPr>
        <w:t>, как воздействуют вербовочные технологии на неподготовленного (даже и осведомлённого об угрозе ИГИЛ/ДАИШ) человека, свидетельствуют факты. Правоохранительные органы в Европе уже зафиксировали три наиболее угрожаемые категории женщин. Самой опасной категор</w:t>
      </w:r>
      <w:r>
        <w:rPr>
          <w:rFonts w:ascii="Times New Roman" w:hAnsi="Times New Roman" w:cs="Times New Roman"/>
          <w:sz w:val="28"/>
          <w:szCs w:val="28"/>
        </w:rPr>
        <w:t xml:space="preserve">ией, легко доступной для вербовки, остаются школьницы, совсем юные девушки. Их вовлекают через социальные сети, пользуясь подростковыми доверчивостью и максимализмом. </w:t>
      </w:r>
      <w:r>
        <w:rPr>
          <w:rFonts w:ascii="Times New Roman" w:hAnsi="Times New Roman" w:cs="Times New Roman"/>
          <w:sz w:val="28"/>
          <w:szCs w:val="28"/>
        </w:rPr>
        <w:lastRenderedPageBreak/>
        <w:t>Виртуальный характер общения в интернете облегчает задачу вербовщика, так как ему легче п</w:t>
      </w:r>
      <w:r>
        <w:rPr>
          <w:rFonts w:ascii="Times New Roman" w:hAnsi="Times New Roman" w:cs="Times New Roman"/>
          <w:sz w:val="28"/>
          <w:szCs w:val="28"/>
        </w:rPr>
        <w:t xml:space="preserve">ритворяться. Вербовщик становится для школьницы сначала «понимающим другом», потом наставником, гуру. В силу возраста школьниц легко увлечь романтическими идеями, а кроме того пообещать замужество.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с жертвами вербовки, примыкающими к террористичес</w:t>
      </w:r>
      <w:r>
        <w:rPr>
          <w:rFonts w:ascii="Times New Roman" w:hAnsi="Times New Roman" w:cs="Times New Roman"/>
          <w:sz w:val="28"/>
          <w:szCs w:val="28"/>
        </w:rPr>
        <w:t>ким организациям, поражают тем, насколько порой безрассудно эти девушки готовы себя вести. В их случаях происходит смешивание женской любви, желания выйти замуж и религиозного фанатизма. Естественно, что такое сочетание мотивов выгодно вербовщикам, чем они</w:t>
      </w:r>
      <w:r>
        <w:rPr>
          <w:rFonts w:ascii="Times New Roman" w:hAnsi="Times New Roman" w:cs="Times New Roman"/>
          <w:sz w:val="28"/>
          <w:szCs w:val="28"/>
        </w:rPr>
        <w:t xml:space="preserve"> и пользуются. Впрочем, это обстоятельство никак не оправдывает девушек и не снимает с них ответственность, хоть и порой подобные истории могут показаться сентиментальными.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категория - одинокие женщины и матери-одиночки, те, кто ищет пару на междуна</w:t>
      </w:r>
      <w:r>
        <w:rPr>
          <w:rFonts w:ascii="Times New Roman" w:hAnsi="Times New Roman" w:cs="Times New Roman"/>
          <w:sz w:val="28"/>
          <w:szCs w:val="28"/>
        </w:rPr>
        <w:t>родных сайтах знакомств. На контакт с ними выходит заранее отобранный видный и обходительный мужчина. Собеседник готов немедленно жениться на европейской женщине, независимо от ее возраста и внешности, приглашает к себе в гости, оплачивает дорогу, встречае</w:t>
      </w:r>
      <w:r>
        <w:rPr>
          <w:rFonts w:ascii="Times New Roman" w:hAnsi="Times New Roman" w:cs="Times New Roman"/>
          <w:sz w:val="28"/>
          <w:szCs w:val="28"/>
        </w:rPr>
        <w:t>т и закрепляет знакомство. Вступив в брак, мужчина излагает новобрачной понятия «порядка и справедливости, согласно пониманию ИГИЛ/ДАИШ. Если даже новобрачная по доброй воле не прониклась ИГИЛовским пониманием брака, теперь она обязана подчиняться мужу, бе</w:t>
      </w:r>
      <w:r>
        <w:rPr>
          <w:rFonts w:ascii="Times New Roman" w:hAnsi="Times New Roman" w:cs="Times New Roman"/>
          <w:sz w:val="28"/>
          <w:szCs w:val="28"/>
        </w:rPr>
        <w:t xml:space="preserve">з разрешения которого покинуть страну проживания уже не может.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категория образованных и обеспеченных женщин среднего класса, которые как правило, не ищут себе пару на сайтах знакомств, тоже оказываются в ИГИЛ/ДАИШ, так как их чаще всего используют «втемную». Например, около 2000 европейцев, уже работающих на ИГ</w:t>
      </w:r>
      <w:r>
        <w:rPr>
          <w:rFonts w:ascii="Times New Roman" w:hAnsi="Times New Roman" w:cs="Times New Roman"/>
          <w:sz w:val="28"/>
          <w:szCs w:val="28"/>
        </w:rPr>
        <w:t xml:space="preserve">ИЛ/ДАИШ, искренне считали, что работают в этом регионе ПРОТИВ джихада!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такое происходит? Через респектабельных посредников людям предлагают работу в неправительственных некоммерческих организациях на Ближнем Востоке, под предлогом гуманитарной миссии в целях поддержания мира в регионе. Европейским гражданам в «странах тре</w:t>
      </w:r>
      <w:r>
        <w:rPr>
          <w:rFonts w:ascii="Times New Roman" w:hAnsi="Times New Roman" w:cs="Times New Roman"/>
          <w:sz w:val="28"/>
          <w:szCs w:val="28"/>
        </w:rPr>
        <w:t xml:space="preserve">тьего мира» традиционно больше платят, у них бесплатное жилье, питание, транспорт, социальный пакет и страховки. И, даже приехав на место, они могут еще какое-то время работать в узком сегменте, не  понимая, какому именно общему делу служат. 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17" w:name="_Toc455056699"/>
      <w:bookmarkEnd w:id="17"/>
      <w:r>
        <w:rPr>
          <w:rFonts w:ascii="Times New Roman" w:hAnsi="Times New Roman" w:cs="Times New Roman"/>
          <w:color w:val="00000A"/>
          <w:sz w:val="28"/>
          <w:szCs w:val="28"/>
        </w:rPr>
        <w:t>Механизм верб</w:t>
      </w:r>
      <w:r>
        <w:rPr>
          <w:rFonts w:ascii="Times New Roman" w:hAnsi="Times New Roman" w:cs="Times New Roman"/>
          <w:color w:val="00000A"/>
          <w:sz w:val="28"/>
          <w:szCs w:val="28"/>
        </w:rPr>
        <w:t>овки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вербовки постоянно совершенствуются. Число категорий людей намеченных к вербовке, постоянно разрастается. В группе риска отмечены категории людей, недавно переживших стресс, болезнь, потерю близких; легковерные внушаемые люди, а также макс</w:t>
      </w:r>
      <w:r>
        <w:rPr>
          <w:rFonts w:ascii="Times New Roman" w:hAnsi="Times New Roman" w:cs="Times New Roman"/>
          <w:sz w:val="28"/>
          <w:szCs w:val="28"/>
        </w:rPr>
        <w:t>ималисты; люди, у которых так и не сформировалась устойчивая система ценностей; люди, не узнавшие культуры и духовной традиции своего народа; люди, ощущающие себя непонятыми, непризнанными, недооценёнными, невостребованными в этой жизни; люди, готовые утве</w:t>
      </w:r>
      <w:r>
        <w:rPr>
          <w:rFonts w:ascii="Times New Roman" w:hAnsi="Times New Roman" w:cs="Times New Roman"/>
          <w:sz w:val="28"/>
          <w:szCs w:val="28"/>
        </w:rPr>
        <w:t xml:space="preserve">рдиться за счёт других. Представителей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категорий внимательно высматривают представители ИГИЛ/ДАИШ, для них это просто оплаченная работа!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в социальных сетях России расставляется «наживка» - своеобразный информационный вирус, ко</w:t>
      </w:r>
      <w:r>
        <w:rPr>
          <w:rFonts w:ascii="Times New Roman" w:hAnsi="Times New Roman" w:cs="Times New Roman"/>
          <w:sz w:val="28"/>
          <w:szCs w:val="28"/>
        </w:rPr>
        <w:t>торый позволяет позитивно оценить халифат. Есть наживка на юную девушку, например, на сайте для девушек размещён «Сонник». В этом соннике есть толкование сна с моджахедом: - «Увидеть во сне муджахида, означает, что поблизости от вас появится надёжный защит</w:t>
      </w:r>
      <w:r>
        <w:rPr>
          <w:rFonts w:ascii="Times New Roman" w:hAnsi="Times New Roman" w:cs="Times New Roman"/>
          <w:sz w:val="28"/>
          <w:szCs w:val="28"/>
        </w:rPr>
        <w:t>ник, настоящий мужчина». Теперь у девушки есть повод хотеть встречи с муджахидом. Для начала – во сне.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специальная категория «наживки» рассчитанная на представителей категории «отъявленных подонков». Как известно, «Исламское государство» узаконило раб</w:t>
      </w:r>
      <w:r>
        <w:rPr>
          <w:rFonts w:ascii="Times New Roman" w:hAnsi="Times New Roman" w:cs="Times New Roman"/>
          <w:sz w:val="28"/>
          <w:szCs w:val="28"/>
        </w:rPr>
        <w:t xml:space="preserve">ство, возродив рынки невольников и невольниц, где самый ходовой и дорогой товар - маленькие девочки. Вдобавок исламистами была выпущена инструкция, как правильно насиловать и наказывать женщин.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специалистам вербовки остаётся регулярно проверять кон</w:t>
      </w:r>
      <w:r>
        <w:rPr>
          <w:rFonts w:ascii="Times New Roman" w:hAnsi="Times New Roman" w:cs="Times New Roman"/>
          <w:sz w:val="28"/>
          <w:szCs w:val="28"/>
        </w:rPr>
        <w:t>такты в социальных сетях и отбирать наиболее подходящих кандидатов для вербовки. Схема вербовки работает следующим образом. На первом этапе наводчик вычисляет потенциальную жертву, выявляет пристрастия и проблемы у потенциального кандидата. Объектом вербов</w:t>
      </w:r>
      <w:r>
        <w:rPr>
          <w:rFonts w:ascii="Times New Roman" w:hAnsi="Times New Roman" w:cs="Times New Roman"/>
          <w:sz w:val="28"/>
          <w:szCs w:val="28"/>
        </w:rPr>
        <w:t xml:space="preserve">щиков становятся в основном молодые люди: романтики, идеалисты, изгои и просто не адаптировавшиеся к взрослой жизни ребята, которые не хотят мириться с окружающим их социальным неравенством.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в работу включается мотиватор, чья обязанность говорить ч</w:t>
      </w:r>
      <w:r>
        <w:rPr>
          <w:rFonts w:ascii="Times New Roman" w:hAnsi="Times New Roman" w:cs="Times New Roman"/>
          <w:sz w:val="28"/>
          <w:szCs w:val="28"/>
        </w:rPr>
        <w:t>еловеку то, что ему хочется услышать. Неформала похвалят за непохожесть и оригинальность. Самолюбивому скажут, что он недооценён. Одинокому предложат дружбу. Девушке пообещают любовь, надёжного спутника - настоящего мужчину. Тому, кто несогласен с несправе</w:t>
      </w:r>
      <w:r>
        <w:rPr>
          <w:rFonts w:ascii="Times New Roman" w:hAnsi="Times New Roman" w:cs="Times New Roman"/>
          <w:sz w:val="28"/>
          <w:szCs w:val="28"/>
        </w:rPr>
        <w:t>дливостью общества, предложат сражаться за справедливое устройство – за ИГИЛ/ДАИШ. Но это будет сказано уже гораздо позже.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первого и второго этапа продолжается сбор и анализ информации об объекте вербовки. Эта информация будет использована на</w:t>
      </w:r>
      <w:r>
        <w:rPr>
          <w:rFonts w:ascii="Times New Roman" w:hAnsi="Times New Roman" w:cs="Times New Roman"/>
          <w:sz w:val="28"/>
          <w:szCs w:val="28"/>
        </w:rPr>
        <w:t xml:space="preserve"> следующих этапах. По мере сближения, мотиватор будет укреплять представление кандидата о том, что он недооценён, о том, что жизнь к нему несправедлива. О том, что где-то в другом месте, его смогут оценить по достоинству. О том, что он мог бы реализовать с</w:t>
      </w:r>
      <w:r>
        <w:rPr>
          <w:rFonts w:ascii="Times New Roman" w:hAnsi="Times New Roman" w:cs="Times New Roman"/>
          <w:sz w:val="28"/>
          <w:szCs w:val="28"/>
        </w:rPr>
        <w:t>ебя в настоящем, важном деле, где внесет свой, может быть решающий, вклад в усовершенствование мира.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работа ведется по дискредитации окружающего молодых людей мира, сначала культивируется порочность этого мира, а потом предлагаются пути выхода из </w:t>
      </w:r>
      <w:r>
        <w:rPr>
          <w:rFonts w:ascii="Times New Roman" w:hAnsi="Times New Roman" w:cs="Times New Roman"/>
          <w:sz w:val="28"/>
          <w:szCs w:val="28"/>
        </w:rPr>
        <w:t xml:space="preserve">этого: братство, социальная справедливость якобы имеющиеся в модели, предлагаемой «Исламским государством». Главное на этом этапе - убедить вербуемого в том, что он сам принимает решения, которые ему навязывает мотиватор.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доверие к мотиватору окрепн</w:t>
      </w:r>
      <w:r>
        <w:rPr>
          <w:rFonts w:ascii="Times New Roman" w:hAnsi="Times New Roman" w:cs="Times New Roman"/>
          <w:sz w:val="28"/>
          <w:szCs w:val="28"/>
        </w:rPr>
        <w:t xml:space="preserve">ет, вербуемого приглашают на встречу. Количество собеседников не играет особой роли, задача встречи – укрепить авторитет «истины», стоящей за мотиватором, и сделать волю вербуемого более податливой к влиянию. Не исключены элементы гипноза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применение лёгк</w:t>
      </w:r>
      <w:r>
        <w:rPr>
          <w:rFonts w:ascii="Times New Roman" w:hAnsi="Times New Roman" w:cs="Times New Roman"/>
          <w:sz w:val="28"/>
          <w:szCs w:val="28"/>
        </w:rPr>
        <w:t>их наркотиков. На этой встрече человеку дадут понять, что его заметили, что он избран. Что примечательно, избран для особо важного дела. Если одной встречи мало, будут ещё одна-две, а может даже потребуется несколько месяцев, чтобы снизить уровень критичес</w:t>
      </w:r>
      <w:r>
        <w:rPr>
          <w:rFonts w:ascii="Times New Roman" w:hAnsi="Times New Roman" w:cs="Times New Roman"/>
          <w:sz w:val="28"/>
          <w:szCs w:val="28"/>
        </w:rPr>
        <w:t>кого мышления и заставить человека изменить строй мышления. И вновь, главное – чтобы вербуемый считал, будто он сам принимает решения, навязанные ему мотиватором.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доверие к мотиватору становится максимальным, наступает решающий этап – отъезд. Чтобы н</w:t>
      </w:r>
      <w:r>
        <w:rPr>
          <w:rFonts w:ascii="Times New Roman" w:hAnsi="Times New Roman" w:cs="Times New Roman"/>
          <w:sz w:val="28"/>
          <w:szCs w:val="28"/>
        </w:rPr>
        <w:t>е спугнуть вербуемого, мотиватор может и не упоминать об ИГИЛ/ДАИШ. Кандидата на вербовку могут пригласить на курсы изучения языка, отправиться к любимому человеку, пообещать работу или возможность общения с авторитетным лидером. Приёмов и поводов может бы</w:t>
      </w:r>
      <w:r>
        <w:rPr>
          <w:rFonts w:ascii="Times New Roman" w:hAnsi="Times New Roman" w:cs="Times New Roman"/>
          <w:sz w:val="28"/>
          <w:szCs w:val="28"/>
        </w:rPr>
        <w:t xml:space="preserve">ть много. Общее у них одно: отъезд обычно оказывается внезапным, срочным, билет покупается незадолго до отъезда, не оставляя времени для размышленья.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Мотиватор убеждает вербуемого, что ему РАЗ В ЖИЗНИ выпал шанс, который нельзя упустить. Внезапность приня</w:t>
      </w:r>
      <w:r>
        <w:rPr>
          <w:rFonts w:ascii="Times New Roman" w:hAnsi="Times New Roman" w:cs="Times New Roman"/>
          <w:sz w:val="28"/>
          <w:szCs w:val="28"/>
        </w:rPr>
        <w:t>тия решения ошеломляет человека, лишает его возможности взвесить «за» и «против», лишает возможности обратиться за советом к знающим людям, к своим близким. Главная цель манипуляций – сделать жертву вербовки безвольной игрушкой в руках вербовщика.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данным опроса фонда «Общественное мнение» 29% россиян считают, что стремление молодых людей и девушек вступать в ряды террористических организаций, подобно ИГИЛ/ДАИШ, связано с широкой пропагандой и зомбированием. Среди других причин, толкающих российскую</w:t>
      </w:r>
      <w:r>
        <w:rPr>
          <w:rFonts w:ascii="Times New Roman" w:hAnsi="Times New Roman" w:cs="Times New Roman"/>
          <w:sz w:val="28"/>
          <w:szCs w:val="28"/>
        </w:rPr>
        <w:t xml:space="preserve"> молодежь на вступление в ИГИЛ, респонденты указали на социальные проблемы: на тягу юношей и девушек к лучшей жизни, деньгам (13%), неустроенность жизни, проблемы, безвыходное положение (8%), а также проблемы в воспитании, семье (6%).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12 % объясняют стрем</w:t>
      </w:r>
      <w:r>
        <w:rPr>
          <w:rFonts w:ascii="Times New Roman" w:hAnsi="Times New Roman" w:cs="Times New Roman"/>
          <w:sz w:val="28"/>
          <w:szCs w:val="28"/>
        </w:rPr>
        <w:t>ление молодежи оказаться в рядах боевиков глупостью, незрелостью и юношеским максимализмом, 6% - нехваткой острых ощущений. Еще  8% винят в этом отсутствие идеалов, идеологии, слабость патриотическое воспитания. По данным опроса, подавляющее большинство ро</w:t>
      </w:r>
      <w:r>
        <w:rPr>
          <w:rFonts w:ascii="Times New Roman" w:hAnsi="Times New Roman" w:cs="Times New Roman"/>
          <w:sz w:val="28"/>
          <w:szCs w:val="28"/>
        </w:rPr>
        <w:t xml:space="preserve">ссиян (91%) исключает возможность того, что кто-то из их знакомых захочет вступить в ИГИЛ/ДАИШ. </w:t>
      </w:r>
    </w:p>
    <w:p w:rsidR="007F3724" w:rsidRDefault="00FA504E">
      <w:pPr>
        <w:pStyle w:val="1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A"/>
        </w:rPr>
      </w:pPr>
      <w:bookmarkStart w:id="18" w:name="_Toc455056700"/>
      <w:bookmarkEnd w:id="18"/>
      <w:r>
        <w:rPr>
          <w:rFonts w:ascii="Times New Roman" w:hAnsi="Times New Roman" w:cs="Times New Roman"/>
          <w:color w:val="00000A"/>
        </w:rPr>
        <w:t>РОЛЬ ПЕДАГОГОВ И РОДИТЕЛЕЙ В ПРОФИЛАКТИКЕ ИНТЕРНЕТ-ВЕРБОВКИ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Реальна ли для школьников угроза, исходящая из Интернет-пространства? В одной московской школе учи</w:t>
      </w:r>
      <w:r>
        <w:rPr>
          <w:rFonts w:ascii="Times New Roman" w:hAnsi="Times New Roman" w:cs="Times New Roman"/>
          <w:sz w:val="28"/>
          <w:szCs w:val="28"/>
        </w:rPr>
        <w:t xml:space="preserve">тель информатики провел исследование по предпочтительным местам детей в сети Интернет во внеурочное время. Результаты ошеломили родителей. Именно в то время, когда родители находились дома и были уверены, что их дети два часа как готовят домашнее задание, </w:t>
      </w:r>
      <w:r>
        <w:rPr>
          <w:rFonts w:ascii="Times New Roman" w:hAnsi="Times New Roman" w:cs="Times New Roman"/>
          <w:sz w:val="28"/>
          <w:szCs w:val="28"/>
        </w:rPr>
        <w:t xml:space="preserve">дети отвечали, что «резались» в групповую игру, или общались в соцсетях. Срезы на предмет посещения разных сайтов были сделаны по конкретным классам. Спектр запрещенных сайтов, на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заходят дети оказался обширен, и количество сайтов таящих угрозы был</w:t>
      </w:r>
      <w:r>
        <w:rPr>
          <w:rFonts w:ascii="Times New Roman" w:hAnsi="Times New Roman" w:cs="Times New Roman"/>
          <w:sz w:val="28"/>
          <w:szCs w:val="28"/>
        </w:rPr>
        <w:t xml:space="preserve">о в несколько раз больше, чем развивающих, игровых, информационных. Родители не смогли по названию и ссылке назвать, какие сайты посещали их дети, равно как и направления деятельности организаций, которые за ними скрываются.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пример показывает, что жи</w:t>
      </w:r>
      <w:r>
        <w:rPr>
          <w:rFonts w:ascii="Times New Roman" w:hAnsi="Times New Roman" w:cs="Times New Roman"/>
          <w:sz w:val="28"/>
          <w:szCs w:val="28"/>
        </w:rPr>
        <w:t>зненно необходимо усилить контроль за Интернет-пространством, в котором бывают школьники. Причём важно построить отношения с ребенком на доверительной основе. Только вот трудно выстроить доверие, если отсутствует единое отношение к обсуждаемому предмету. В</w:t>
      </w:r>
      <w:r>
        <w:rPr>
          <w:rFonts w:ascii="Times New Roman" w:hAnsi="Times New Roman" w:cs="Times New Roman"/>
          <w:sz w:val="28"/>
          <w:szCs w:val="28"/>
        </w:rPr>
        <w:t xml:space="preserve">едь даже современные медиа-средства России порой выдают противоположные объяснения информации, связанной с халифатом. 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19" w:name="_Toc455056701"/>
      <w:bookmarkEnd w:id="19"/>
      <w:r>
        <w:rPr>
          <w:rFonts w:ascii="Times New Roman" w:hAnsi="Times New Roman" w:cs="Times New Roman"/>
          <w:color w:val="00000A"/>
          <w:sz w:val="28"/>
          <w:szCs w:val="28"/>
        </w:rPr>
        <w:t>Основы эффективности контрпропаганды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выстроить успешную и эффективную систему коммуникативного взаимодействия следует учитывать ос</w:t>
      </w:r>
      <w:r>
        <w:rPr>
          <w:rFonts w:ascii="Times New Roman" w:hAnsi="Times New Roman" w:cs="Times New Roman"/>
          <w:sz w:val="28"/>
          <w:szCs w:val="28"/>
        </w:rPr>
        <w:t xml:space="preserve">новные особенности обращения людей с информацией. Особенности укладываются в пяти вопросах: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Как люди думают и понимают сообщения?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Как люди запоминают информацию?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Какие эмоции люди испытывают?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Какие установки имеют люди?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Как люди принимают решения?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у взрослых людей в должной мере работают все пять пунктов. Если же объектом воздействия оказываются дети, начинают возникать некоторые проблемы. Например, установки, о которых идет речь в четвертом пункте, у де</w:t>
      </w:r>
      <w:r>
        <w:rPr>
          <w:rFonts w:ascii="Times New Roman" w:hAnsi="Times New Roman" w:cs="Times New Roman"/>
          <w:sz w:val="28"/>
          <w:szCs w:val="28"/>
        </w:rPr>
        <w:t>тей отсутствуют или находятся на стадии развития. Формирование этих установок происходит в семье и школе. Решения за детей, пока они малы, принимают взрослые. Разумеется, речь идет не обо всех решениях: простые остаются на усмотрение ребенка, тогда как сло</w:t>
      </w:r>
      <w:r>
        <w:rPr>
          <w:rFonts w:ascii="Times New Roman" w:hAnsi="Times New Roman" w:cs="Times New Roman"/>
          <w:sz w:val="28"/>
          <w:szCs w:val="28"/>
        </w:rPr>
        <w:t xml:space="preserve">жные, радикальным образом влияющие на его жизнь,  все-таки принимают взрослые.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важным моментом является то, как подается информация: выражена ли она в явном виде или является подразумеваемой и скрытой. Следует также помнить о фундаментальных кат</w:t>
      </w:r>
      <w:r>
        <w:rPr>
          <w:rFonts w:ascii="Times New Roman" w:hAnsi="Times New Roman" w:cs="Times New Roman"/>
          <w:sz w:val="28"/>
          <w:szCs w:val="28"/>
        </w:rPr>
        <w:t>егориях риторики: логос, пафос и этос. Логос – это словесное наполнение, категория, являющаяся основной у детей. Пафос – это эмоциональное наполнение, категория, находящаяся на очень высоком уровне у детей. Этос – это нравственное начало, категория, практи</w:t>
      </w:r>
      <w:r>
        <w:rPr>
          <w:rFonts w:ascii="Times New Roman" w:hAnsi="Times New Roman" w:cs="Times New Roman"/>
          <w:sz w:val="28"/>
          <w:szCs w:val="28"/>
        </w:rPr>
        <w:t xml:space="preserve">чески не развитая у детей. 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защите детей от пропаганды, о противодействии пропаганде в целом, то следует учесть, что большинство её инструментов относится к категории «пафос». Пропагандистский инструментарий основан на эмоциональном воздей</w:t>
      </w:r>
      <w:r>
        <w:rPr>
          <w:rFonts w:ascii="Times New Roman" w:hAnsi="Times New Roman" w:cs="Times New Roman"/>
          <w:sz w:val="28"/>
          <w:szCs w:val="28"/>
        </w:rPr>
        <w:t>ствии, которое провоцирует аудиторию на какие-то действия. Между тем как контрпропаганда основывается на другой категории – «логос». Возникает парадокс: действия пропаганды и действия контрпропаганды лежат в разных плоскостях. Таким образом, контрпропаганд</w:t>
      </w:r>
      <w:r>
        <w:rPr>
          <w:rFonts w:ascii="Times New Roman" w:hAnsi="Times New Roman" w:cs="Times New Roman"/>
          <w:sz w:val="28"/>
          <w:szCs w:val="28"/>
        </w:rPr>
        <w:t xml:space="preserve">а не оказывает влияния на те сферы, на которые воздействует пропаганда. То есть, усилия контрпропаганды заведомо направлены не на противодействие, а на выстраивание каких-то других смыслов, не связанных с теми, которые уже </w:t>
      </w:r>
      <w:r>
        <w:rPr>
          <w:rFonts w:ascii="Times New Roman" w:hAnsi="Times New Roman" w:cs="Times New Roman"/>
          <w:sz w:val="28"/>
          <w:szCs w:val="28"/>
        </w:rPr>
        <w:lastRenderedPageBreak/>
        <w:t>выстроены с помощью пропаганды. Э</w:t>
      </w:r>
      <w:r>
        <w:rPr>
          <w:rFonts w:ascii="Times New Roman" w:hAnsi="Times New Roman" w:cs="Times New Roman"/>
          <w:sz w:val="28"/>
          <w:szCs w:val="28"/>
        </w:rPr>
        <w:t xml:space="preserve">то одна из основных сложностей противодействия пропаганде терроризма.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обеспечить действенность контрпропаганды, следует ответить на вопросы: Кто целевая аудитория? На кого направлены усилия в информационной войне? Кто противник в этой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войне? На какой цели надо сосредоточиться в первую очередь? Чем заниматься, пропагандой или контрпропагандой? Если вести речь о детской аудитории, следует четко понимать, что эта аудитория неоднородна (пол, возраст, религия, воспитание и так далее), но гл</w:t>
      </w:r>
      <w:r>
        <w:rPr>
          <w:rFonts w:ascii="Times New Roman" w:hAnsi="Times New Roman" w:cs="Times New Roman"/>
          <w:sz w:val="28"/>
          <w:szCs w:val="28"/>
        </w:rPr>
        <w:t xml:space="preserve">авное то, что это дети и их мировоззрение до конца не сформировано. У них легко вызвать когнитивный диссонанс, ввести в заблуждение.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описанных выше теоретических и практических вопросов, выводы следующие. На уровне риторических приемов необходимо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самые разные средства (повторы, метафоры, аналогии и т.д.). Тексты, предлагаемые детям должны быть эмоционально насыщенными и максимально понятными. Кратко эту мысль можно сформулировать следующим образом: для сообщений, рассчитанных на 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максимально простые и понятные слова – языковое ядро (около 2000 слов языка).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интересах распространения идеологии террористы бьют по уязвимым местам людей. Уязвимым в силу возраста, взаимоотношений в семье, социального и финансов</w:t>
      </w:r>
      <w:r>
        <w:rPr>
          <w:rFonts w:ascii="Times New Roman" w:hAnsi="Times New Roman" w:cs="Times New Roman"/>
          <w:sz w:val="28"/>
          <w:szCs w:val="28"/>
        </w:rPr>
        <w:t>ого статуса. То есть, основной удар от воздействия приходится на болевые точки. Терроризм оправдывает свое насилие чужим насилием: нас убивали, бомбили, морили голодом, насиловали, притесняли, мы будем делать то же самое. Это ветхозаветная логика «око – за</w:t>
      </w:r>
      <w:r>
        <w:rPr>
          <w:rFonts w:ascii="Times New Roman" w:hAnsi="Times New Roman" w:cs="Times New Roman"/>
          <w:sz w:val="28"/>
          <w:szCs w:val="28"/>
        </w:rPr>
        <w:t xml:space="preserve"> око, зуб – за зуб». Её и следует учитывать, выстраивая логику контрпропаганды.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допустить разбегания в параллельные категории: логос – пафос, аргументация должна быть одного уровня. Это не значит, что нужно опускаться до уровня оппонента. Это озна</w:t>
      </w:r>
      <w:r>
        <w:rPr>
          <w:rFonts w:ascii="Times New Roman" w:hAnsi="Times New Roman" w:cs="Times New Roman"/>
          <w:sz w:val="28"/>
          <w:szCs w:val="28"/>
        </w:rPr>
        <w:t>чает, что необходимо эффективно воздействовать на чувства, как и противник, не пытаясь взывать к голосу разума. Террористы ИГ снимают красочные, потрясающие по эмоциональному накалу постановочные видео, они готовятся, как постановщики в театре. Например, в</w:t>
      </w:r>
      <w:r>
        <w:rPr>
          <w:rFonts w:ascii="Times New Roman" w:hAnsi="Times New Roman" w:cs="Times New Roman"/>
          <w:sz w:val="28"/>
          <w:szCs w:val="28"/>
        </w:rPr>
        <w:t xml:space="preserve">о время казни заложников из военного контингента в Пальмире было устроено целое представление, держащее зрителя в постоянном напряжении. Это представление завораживает и воздействует на низменные и первобытные инстинкты людей. Оппоненты исламистов никогда </w:t>
      </w:r>
      <w:r>
        <w:rPr>
          <w:rFonts w:ascii="Times New Roman" w:hAnsi="Times New Roman" w:cs="Times New Roman"/>
          <w:sz w:val="28"/>
          <w:szCs w:val="28"/>
        </w:rPr>
        <w:t xml:space="preserve">не смогут себе такого позволить, если говорить о казнях, но для контрпропаганды важно другое, что оппоненты исламистов также не позволяют себе такой уровень представления. 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0" w:name="_Toc455056702"/>
      <w:bookmarkEnd w:id="20"/>
      <w:r>
        <w:rPr>
          <w:rFonts w:ascii="Times New Roman" w:hAnsi="Times New Roman" w:cs="Times New Roman"/>
          <w:color w:val="00000A"/>
          <w:sz w:val="28"/>
          <w:szCs w:val="28"/>
        </w:rPr>
        <w:t>Практические аспекты. К применению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Молчать о массовых казнях, оберегая детей, это</w:t>
      </w:r>
      <w:r>
        <w:rPr>
          <w:rFonts w:ascii="Times New Roman" w:hAnsi="Times New Roman" w:cs="Times New Roman"/>
          <w:sz w:val="28"/>
          <w:szCs w:val="28"/>
        </w:rPr>
        <w:t xml:space="preserve"> понятная позиция, но доводить эти действия до абсурда, значит, делать из детей будущих неврастеников, когда каждая «разбитая коленка» станет шоком для ребенка, ситуацией, в которой он будет беспомощным и уязвимым. Возможно, есть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повод вести речь о «шоковы</w:t>
      </w:r>
      <w:r>
        <w:rPr>
          <w:rFonts w:ascii="Times New Roman" w:hAnsi="Times New Roman" w:cs="Times New Roman"/>
          <w:sz w:val="28"/>
          <w:szCs w:val="28"/>
        </w:rPr>
        <w:t>х прививках», о возможности демонстрации детям контента, который их может сильно удивить, но в то же время и отрезвить. Разумеется, это необходимо делать под контролем психологов, с согласия родителей и в рамках Федерального закона № 436-ФЗ от 29 декабря 2</w:t>
      </w:r>
      <w:r>
        <w:rPr>
          <w:rFonts w:ascii="Times New Roman" w:hAnsi="Times New Roman" w:cs="Times New Roman"/>
          <w:sz w:val="28"/>
          <w:szCs w:val="28"/>
        </w:rPr>
        <w:t>010 года «О защите детей от информации, причиняющей вред их здоровью и развитию»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вопросах освещения событий очень важна своевременная подача информации: чем быстрее мы представляем свою точку зрения, тем меньше шансов у оппонента завоевать внимание и симпатию аудитории. Иногда промедление – это признак шока и слабости, что в корне пр</w:t>
      </w:r>
      <w:r>
        <w:rPr>
          <w:rFonts w:ascii="Times New Roman" w:hAnsi="Times New Roman" w:cs="Times New Roman"/>
          <w:sz w:val="28"/>
          <w:szCs w:val="28"/>
        </w:rPr>
        <w:t xml:space="preserve">отиворечит идее информационной войны.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теоретических выводов можно сформулировать и ряд практических, хотя в большей степени это, конечно, поводы для размышления: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Возможно развитие разнообразных культурных программ. Речь в данном случае идет о шко</w:t>
      </w:r>
      <w:r>
        <w:rPr>
          <w:rFonts w:ascii="Times New Roman" w:hAnsi="Times New Roman" w:cs="Times New Roman"/>
          <w:sz w:val="28"/>
          <w:szCs w:val="28"/>
        </w:rPr>
        <w:t>лах. Программы «обмена» между школьниками, принадлежащими к различным культурам, исповедующими различные религии. Это можно назвать «уроками толерантности», когда приходит «иноземец», «иноверец» и рассказывает о себе, о том, как он живет, чем живет, расска</w:t>
      </w:r>
      <w:r>
        <w:rPr>
          <w:rFonts w:ascii="Times New Roman" w:hAnsi="Times New Roman" w:cs="Times New Roman"/>
          <w:sz w:val="28"/>
          <w:szCs w:val="28"/>
        </w:rPr>
        <w:t xml:space="preserve">зывает о своей вере, о культуре предков, о принципах и т.д. 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Необходимо введение мультимедийных уроков в школах. Можно организовать показ фильмов о других странах, о чужих истории, культуре. Например, фильм о Пальмире. Можно показать древний амфитеатр П</w:t>
      </w:r>
      <w:r>
        <w:rPr>
          <w:rFonts w:ascii="Times New Roman" w:hAnsi="Times New Roman" w:cs="Times New Roman"/>
          <w:sz w:val="28"/>
          <w:szCs w:val="28"/>
        </w:rPr>
        <w:t>альмиры и рассказать о том, что террористы превратили его в место массовых казней. Потом можно рассказать о том, что взяв Пальмиру, наши освободители организовали в этом же амфитеатре концерт всемирно известного Симфонического оркестра Мариинского театра п</w:t>
      </w:r>
      <w:r>
        <w:rPr>
          <w:rFonts w:ascii="Times New Roman" w:hAnsi="Times New Roman" w:cs="Times New Roman"/>
          <w:sz w:val="28"/>
          <w:szCs w:val="28"/>
        </w:rPr>
        <w:t xml:space="preserve">од управлением народного артиста Российской Федерации Валерия Гергиева "С молитвой о Пальмире. После показа красот Пальмиры, сообщить, что террористы ИГ взорвали большую часть древнего города, потому что враждуют с культурным наследием мира. 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Необходимо</w:t>
      </w:r>
      <w:r>
        <w:rPr>
          <w:rFonts w:ascii="Times New Roman" w:hAnsi="Times New Roman" w:cs="Times New Roman"/>
          <w:sz w:val="28"/>
          <w:szCs w:val="28"/>
        </w:rPr>
        <w:t xml:space="preserve"> четкое выделение категорий. Следует называть явления своими именами. Боевики и террористы – это люди, ислам – это религия. Если боевики называют себя приверженцами ислама, это не означает, что одно вытекает из другого. 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Детям нужна информация доступная</w:t>
      </w:r>
      <w:r>
        <w:rPr>
          <w:rFonts w:ascii="Times New Roman" w:hAnsi="Times New Roman" w:cs="Times New Roman"/>
          <w:sz w:val="28"/>
          <w:szCs w:val="28"/>
        </w:rPr>
        <w:t xml:space="preserve"> их пониманию, в данном случае, конечно, стоит учитывать поло-возрастные, другие социально-демографические и психографические характеристики. Необходимы простые, но эмоционально-яркие слова, образы, картинки, фотографии, сложное должно объясняться просто.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Представляется, что борьба с распространением идеологии экстремизма и терроризма должна избегать уклона как в либеральную, так и мобилизационную лексику. В условиях демократического мира требуется сочетание инструментария пропаганды, публичной дипломатии </w:t>
      </w:r>
      <w:r>
        <w:rPr>
          <w:rFonts w:ascii="Times New Roman" w:hAnsi="Times New Roman" w:cs="Times New Roman"/>
          <w:sz w:val="28"/>
          <w:szCs w:val="28"/>
        </w:rPr>
        <w:t>и формирования правильного мировоззрения. Представленные вопросы могут быть решены только при организации межведомственного взаимодействия с органами и учреждениями, осуществляющими антитеррористическую деятельность, направленную против экстремизма, ксеноф</w:t>
      </w:r>
      <w:r>
        <w:rPr>
          <w:rFonts w:ascii="Times New Roman" w:hAnsi="Times New Roman" w:cs="Times New Roman"/>
          <w:sz w:val="28"/>
          <w:szCs w:val="28"/>
        </w:rPr>
        <w:t xml:space="preserve">обии, расизма, национализма, против деструктивных организаций, банд и группировок.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правоохранительные структуры могут оказать содействие, помощь, поддержку в наполнении содержательной части просвещения актуальными просветительскими и профилактическ</w:t>
      </w:r>
      <w:r>
        <w:rPr>
          <w:rFonts w:ascii="Times New Roman" w:hAnsi="Times New Roman" w:cs="Times New Roman"/>
          <w:sz w:val="28"/>
          <w:szCs w:val="28"/>
        </w:rPr>
        <w:t xml:space="preserve">ими материалами по противодействию идеологии терроризма и экстремизма. В том числе, материалами по профилактике попадания несовершеннолетних под влияние экстремистских религиозных организаций. Содержательная же часть должна быть адаптирована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детей разного возраста и педагогов, осуществляющих обучение, классное руководство, воспитание разных возрастных групп детей. </w:t>
      </w:r>
    </w:p>
    <w:p w:rsidR="007F3724" w:rsidRDefault="00FA504E">
      <w:pPr>
        <w:pStyle w:val="2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1" w:name="_Toc455056703"/>
      <w:bookmarkEnd w:id="21"/>
      <w:r>
        <w:rPr>
          <w:rFonts w:ascii="Times New Roman" w:hAnsi="Times New Roman" w:cs="Times New Roman"/>
          <w:color w:val="00000A"/>
          <w:sz w:val="28"/>
          <w:szCs w:val="28"/>
        </w:rPr>
        <w:t>Организация работы по противодействию идеологии терроризма в молодёжной среде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2" w:name="_Toc455056704"/>
      <w:bookmarkEnd w:id="22"/>
      <w:r>
        <w:rPr>
          <w:rFonts w:ascii="Times New Roman" w:hAnsi="Times New Roman" w:cs="Times New Roman"/>
          <w:color w:val="00000A"/>
          <w:sz w:val="28"/>
          <w:szCs w:val="28"/>
        </w:rPr>
        <w:t>Основные принципы профилактики терроризма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со статьёй 2 Федерального закона от 06.03.2006 г. № 35-ФЗ «О противодействии терроризму» противодействие (т.е. пресечение и профилактика) террористической деятельности основывается на следующих основных принципах: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и защита основных </w:t>
      </w:r>
      <w:r>
        <w:rPr>
          <w:rFonts w:ascii="Times New Roman" w:hAnsi="Times New Roman" w:cs="Times New Roman"/>
          <w:sz w:val="28"/>
          <w:szCs w:val="28"/>
        </w:rPr>
        <w:t>прав и свобод человека и гражданина;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защиты прав и законных интересов лиц, подвергающихся террористической опасности;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наказания за осуществление террористической деятельности;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системность и комплексное испол</w:t>
      </w:r>
      <w:r>
        <w:rPr>
          <w:rFonts w:ascii="Times New Roman" w:hAnsi="Times New Roman" w:cs="Times New Roman"/>
          <w:sz w:val="28"/>
          <w:szCs w:val="28"/>
        </w:rPr>
        <w:t>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государства с общественными и религиозными объединениями, международными и иными организациями, г</w:t>
      </w:r>
      <w:r>
        <w:rPr>
          <w:rFonts w:ascii="Times New Roman" w:hAnsi="Times New Roman" w:cs="Times New Roman"/>
          <w:sz w:val="28"/>
          <w:szCs w:val="28"/>
        </w:rPr>
        <w:t>ражданами в противодействии терроризму;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приоритет мер предупреждения терроризма;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единоначалие в руководстве привлекаемыми силами и средствами при проведении контртеррористических операций;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сочетание гласных и негласных методов противодействия терр</w:t>
      </w:r>
      <w:r>
        <w:rPr>
          <w:rFonts w:ascii="Times New Roman" w:hAnsi="Times New Roman" w:cs="Times New Roman"/>
          <w:sz w:val="28"/>
          <w:szCs w:val="28"/>
        </w:rPr>
        <w:t>оризму;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недопустимость политических уступок террористам;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минимизация и (или) л</w:t>
      </w:r>
      <w:r>
        <w:rPr>
          <w:rFonts w:ascii="Times New Roman" w:hAnsi="Times New Roman" w:cs="Times New Roman"/>
          <w:sz w:val="28"/>
          <w:szCs w:val="28"/>
        </w:rPr>
        <w:t>иквидация последствий проявлений терроризма;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соразмерность мер противодействия терроризму степени террористической опасности.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успешное противодействие терроризму зависит не только от успешности действий правоохранительных структур, но и от того</w:t>
      </w:r>
      <w:r>
        <w:rPr>
          <w:rFonts w:ascii="Times New Roman" w:hAnsi="Times New Roman" w:cs="Times New Roman"/>
          <w:sz w:val="28"/>
          <w:szCs w:val="28"/>
        </w:rPr>
        <w:t xml:space="preserve"> насколько эффективно будет функционировать система профилактики влияния террористической идеологии на сознание молодёжи. Одним из наиболее активных участников процесса формирования правового и гражданского сознания подрастающего поколения является система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Имеющиеся у нее профессиональные, организационные ресурсы, а также сфера ее социального влияния позволяют обеспечивать комплексное, системное воздействие на молодежь, а, следовательно, вносить существенный вклад в формирование культуры поведе</w:t>
      </w:r>
      <w:r>
        <w:rPr>
          <w:rFonts w:ascii="Times New Roman" w:hAnsi="Times New Roman" w:cs="Times New Roman"/>
          <w:sz w:val="28"/>
          <w:szCs w:val="28"/>
        </w:rPr>
        <w:t xml:space="preserve">ния и взаимоуважения среди будущих граждан России.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3" w:name="_Toc455056705"/>
      <w:bookmarkEnd w:id="23"/>
      <w:r>
        <w:rPr>
          <w:rFonts w:ascii="Times New Roman" w:hAnsi="Times New Roman" w:cs="Times New Roman"/>
          <w:color w:val="00000A"/>
          <w:sz w:val="28"/>
          <w:szCs w:val="28"/>
        </w:rPr>
        <w:t>Факторы организации профилактической работы в области противодействия экстремизму и терроризму: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экономические, социальные факторы жизни подростков и молодежи;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-психолого-возрастные особенности развити</w:t>
      </w:r>
      <w:r>
        <w:rPr>
          <w:rFonts w:ascii="Times New Roman" w:hAnsi="Times New Roman" w:cs="Times New Roman"/>
          <w:sz w:val="28"/>
          <w:szCs w:val="28"/>
        </w:rPr>
        <w:t xml:space="preserve">я подростков и молодежи;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-компетентность родителей (законных представителей), в вопросах предупреждения терроризма в подростково-молодежной среде;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-компетентность педагогов во всех сферах жизнедеятельности учащихся;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служб психолого-медико-со</w:t>
      </w:r>
      <w:r>
        <w:rPr>
          <w:rFonts w:ascii="Times New Roman" w:hAnsi="Times New Roman" w:cs="Times New Roman"/>
          <w:sz w:val="28"/>
          <w:szCs w:val="28"/>
        </w:rPr>
        <w:t xml:space="preserve">циалогического сопровождения образовательного процесса, к проведению профилактической работы в целях противодействия терроризму и экстремизму среди подрастающего поколения;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методического сопровождения образовательного процесса в организации профи</w:t>
      </w:r>
      <w:r>
        <w:rPr>
          <w:rFonts w:ascii="Times New Roman" w:hAnsi="Times New Roman" w:cs="Times New Roman"/>
          <w:sz w:val="28"/>
          <w:szCs w:val="28"/>
        </w:rPr>
        <w:t xml:space="preserve">лактической работы по предупреждению терроризма и экстремизма в подростково-молодежной среде и др.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профилактике терроризма в образовательной организации должна строиться в соответствии с четко сформулированными целями и сформированным планом дей</w:t>
      </w:r>
      <w:r>
        <w:rPr>
          <w:rFonts w:ascii="Times New Roman" w:hAnsi="Times New Roman" w:cs="Times New Roman"/>
          <w:sz w:val="28"/>
          <w:szCs w:val="28"/>
        </w:rPr>
        <w:t xml:space="preserve">ствий. Возможные варианты формулирования тем: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 учащихся установок признания, соблюдения и защиты прав и свобод человека и гражданина, соблюдения законов;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учащихся представления о принципах противодействия террористического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правовое просвещение обучающихся с целью формирования у учащихся антиэкстремистского и антитеррористического сознания.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4" w:name="_Toc455056706"/>
      <w:bookmarkEnd w:id="24"/>
      <w:r>
        <w:rPr>
          <w:rFonts w:ascii="Times New Roman" w:hAnsi="Times New Roman" w:cs="Times New Roman"/>
          <w:color w:val="00000A"/>
          <w:sz w:val="28"/>
          <w:szCs w:val="28"/>
        </w:rPr>
        <w:t>Основные задачи профилактики терроризма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воспитанию законопослушных граждан, уверенных в неотвратимости наказания за осуществление террористической деятельности;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нормы социального поведения, характерного для гражданского общества;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сотрудничество шко</w:t>
      </w:r>
      <w:r>
        <w:rPr>
          <w:rFonts w:ascii="Times New Roman" w:hAnsi="Times New Roman" w:cs="Times New Roman"/>
          <w:sz w:val="28"/>
          <w:szCs w:val="28"/>
        </w:rPr>
        <w:t xml:space="preserve">лы и семьи в вопросах безопасного поведения подрастающего поколения для снижения социальной напряженности в обществе;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через общественные организации, органы ученического самоуправления навыки противодействия терроризму;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5" w:name="_Toc455056707"/>
      <w:bookmarkEnd w:id="25"/>
      <w:r>
        <w:rPr>
          <w:rFonts w:ascii="Times New Roman" w:hAnsi="Times New Roman" w:cs="Times New Roman"/>
          <w:color w:val="00000A"/>
          <w:sz w:val="28"/>
          <w:szCs w:val="28"/>
        </w:rPr>
        <w:t>Организация просветите</w:t>
      </w:r>
      <w:r>
        <w:rPr>
          <w:rFonts w:ascii="Times New Roman" w:hAnsi="Times New Roman" w:cs="Times New Roman"/>
          <w:color w:val="00000A"/>
          <w:sz w:val="28"/>
          <w:szCs w:val="28"/>
        </w:rPr>
        <w:t>льской деятельности с родителями обучающихся по профилактике экстремизма и терроризма в подростковой среде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просветительской работы с родителями необходимо: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родителям понятия «терроризм» и «экстремизм». Для этого необходимо нал</w:t>
      </w:r>
      <w:r>
        <w:rPr>
          <w:rFonts w:ascii="Times New Roman" w:hAnsi="Times New Roman" w:cs="Times New Roman"/>
          <w:sz w:val="28"/>
          <w:szCs w:val="28"/>
        </w:rPr>
        <w:t xml:space="preserve">аживать тесные контакты с соответствующими организациями и ведомствами, приглашать компетентных специалистов на классные часы и родительские собрания;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 родителей (законных представителей) общие представления о понятиях «молодежные субкульт</w:t>
      </w:r>
      <w:r>
        <w:rPr>
          <w:rFonts w:ascii="Times New Roman" w:hAnsi="Times New Roman" w:cs="Times New Roman"/>
          <w:sz w:val="28"/>
          <w:szCs w:val="28"/>
        </w:rPr>
        <w:t xml:space="preserve">уры», «деструктивные молодежные объединения», применяя современные формы работы с родителями, такие как: использование дистанционных технологий, работа в социальных сетях, интерактивные виды общения и др.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родителей с установленными видами отве</w:t>
      </w:r>
      <w:r>
        <w:rPr>
          <w:rFonts w:ascii="Times New Roman" w:hAnsi="Times New Roman" w:cs="Times New Roman"/>
          <w:sz w:val="28"/>
          <w:szCs w:val="28"/>
        </w:rPr>
        <w:t>тственности родителей за правонарушения, совершенные несовершеннолетними. Для этого образовательной организации необходимо работать в тесном контакте с инспекциями по делам несовершеннолетних и правоохранительными органами, способными компетентно проводить</w:t>
      </w:r>
      <w:r>
        <w:rPr>
          <w:rFonts w:ascii="Times New Roman" w:hAnsi="Times New Roman" w:cs="Times New Roman"/>
          <w:sz w:val="28"/>
          <w:szCs w:val="28"/>
        </w:rPr>
        <w:t xml:space="preserve"> правовую беседу с родителями. Создавать на сайтах образовательных организаций интерактивную правовую рубрику для родителей;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-обсуждать с родителями проблемы занятости подростков во внеурочное время с целью профилактики негативных проявлений в поведении;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-вовлекать родителей в активные формы совместной с учащимися воспитательной и внеурочной деятельности. Положительное отношение родителей к учащимся других национальностей и культуры способствует проявлению положительного отношения к ним и у детей.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6" w:name="_Toc455056708"/>
      <w:bookmarkEnd w:id="26"/>
      <w:r>
        <w:rPr>
          <w:rFonts w:ascii="Times New Roman" w:hAnsi="Times New Roman" w:cs="Times New Roman"/>
          <w:color w:val="00000A"/>
          <w:sz w:val="28"/>
          <w:szCs w:val="28"/>
        </w:rPr>
        <w:t>Организ</w:t>
      </w:r>
      <w:r>
        <w:rPr>
          <w:rFonts w:ascii="Times New Roman" w:hAnsi="Times New Roman" w:cs="Times New Roman"/>
          <w:color w:val="00000A"/>
          <w:sz w:val="28"/>
          <w:szCs w:val="28"/>
        </w:rPr>
        <w:t>ация просветительской деятельности с обучающимися по профилактике экстремизма и терроризма в подростковой среде.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просветительской деятельности по профилактике терроризма и экстремизма в подростковой и молодежной среде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прос</w:t>
      </w:r>
      <w:r>
        <w:rPr>
          <w:rFonts w:ascii="Times New Roman" w:hAnsi="Times New Roman" w:cs="Times New Roman"/>
          <w:sz w:val="28"/>
          <w:szCs w:val="28"/>
        </w:rPr>
        <w:t xml:space="preserve">ветительские беседы, психолого-педагогические занятия с элементами тренинга, дискуссии, круглые столы, конференции, заседания научного общества обучающихся и др.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Просветительские беседы по профилактике экстремизма и терроризма позволяют решать следующие </w:t>
      </w: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усвоению обучающимися знаний о сущности экстремистской и террористической деятельности;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усвоению обучающимися знаний об ответственности за совершение преступлений экстремистского и террористического характера;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у обучающихся умений и навыков правильных действий при поступлении угрозы террористических актов.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просветительской беседы должна составлять не более одного академического часа. Обязательной частью такой беседы является установление </w:t>
      </w:r>
      <w:r>
        <w:rPr>
          <w:rFonts w:ascii="Times New Roman" w:hAnsi="Times New Roman" w:cs="Times New Roman"/>
          <w:sz w:val="28"/>
          <w:szCs w:val="28"/>
        </w:rPr>
        <w:t>обратной связи с аудиторией. Чем большую долю времени занимает свободная дискуссия и чем меньшую - изложение специалистом или педагогом заранее подготовленного материала, тем выше эффект. Если у учащихся нет определенного запаса представлений о том или ино</w:t>
      </w:r>
      <w:r>
        <w:rPr>
          <w:rFonts w:ascii="Times New Roman" w:hAnsi="Times New Roman" w:cs="Times New Roman"/>
          <w:sz w:val="28"/>
          <w:szCs w:val="28"/>
        </w:rPr>
        <w:t xml:space="preserve">м предмете разговора, то беседа оказывается малоэффективной. В связи с этим, целесообразно заранее дать детям задание по поиску информации о сущности экстремизма и терроризма.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беседы обучающиеся могут быть включены в выполнение разнообразных гру</w:t>
      </w:r>
      <w:r>
        <w:rPr>
          <w:rFonts w:ascii="Times New Roman" w:hAnsi="Times New Roman" w:cs="Times New Roman"/>
          <w:sz w:val="28"/>
          <w:szCs w:val="28"/>
        </w:rPr>
        <w:t xml:space="preserve">пповых и индивидуальных заданий, позволяющих сформировать оценочные суждения о проблеме экстремизма и терроризма.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практических ситуаций даст обучающимся возможность выработать стратегию поведения в экстремальной ситуации.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7" w:name="_Toc455056709"/>
      <w:bookmarkEnd w:id="27"/>
      <w:r>
        <w:rPr>
          <w:rFonts w:ascii="Times New Roman" w:hAnsi="Times New Roman" w:cs="Times New Roman"/>
          <w:color w:val="00000A"/>
          <w:sz w:val="28"/>
          <w:szCs w:val="28"/>
        </w:rPr>
        <w:t>Создание системы меропри</w:t>
      </w:r>
      <w:r>
        <w:rPr>
          <w:rFonts w:ascii="Times New Roman" w:hAnsi="Times New Roman" w:cs="Times New Roman"/>
          <w:color w:val="00000A"/>
          <w:sz w:val="28"/>
          <w:szCs w:val="28"/>
        </w:rPr>
        <w:t>ятий по профилактике терроризма и экстремизма и включение их в планы работы образовательных организаций (в качестве плана действий, «дорожной карты»).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профилактическая деятельность должна носить системный характер с учетом особенностей развития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организации. Каждая образовательная организация должна разработать систему мероприятий по профилактике терроризма и экстремизма (план действий, «дорожную карту»), включить мероприятия в план работы образовательной организации, распределить по к</w:t>
      </w:r>
      <w:r>
        <w:rPr>
          <w:rFonts w:ascii="Times New Roman" w:hAnsi="Times New Roman" w:cs="Times New Roman"/>
          <w:sz w:val="28"/>
          <w:szCs w:val="28"/>
        </w:rPr>
        <w:t xml:space="preserve">онкретным классам, назначить сроки проведения мероприятий и ответственных за их проведение. Должен быть зафиксирован ожидаемый результат от каждого планируемого мероприятия. Список примерных тем мероприятий может выглядеть следующим образом: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«Проведение </w:t>
      </w:r>
      <w:r>
        <w:rPr>
          <w:rFonts w:ascii="Times New Roman" w:hAnsi="Times New Roman" w:cs="Times New Roman"/>
          <w:sz w:val="28"/>
          <w:szCs w:val="28"/>
        </w:rPr>
        <w:t>классных часов по темам: «Что такое терроризм», «Терроризм - угроза человечеству»; «Проведение конкурсов, акций, флэшмобов»; «Организация профилактической работы с родителями обучающихся по…».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неделю сентября в рамках Дня солидарности в борьбе с </w:t>
      </w:r>
      <w:r>
        <w:rPr>
          <w:rFonts w:ascii="Times New Roman" w:hAnsi="Times New Roman" w:cs="Times New Roman"/>
          <w:sz w:val="28"/>
          <w:szCs w:val="28"/>
        </w:rPr>
        <w:t>терроризмом проведение следующих мероприятий: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тематический урок, посвящённый годовщине трагических событий в г. Беслане;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«Свеча памяти», посвященная памяти жертв в Беслане;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часы: «Терроризм не имеет лица», «Нет террору»;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линейки памя</w:t>
      </w:r>
      <w:r>
        <w:rPr>
          <w:rFonts w:ascii="Times New Roman" w:hAnsi="Times New Roman" w:cs="Times New Roman"/>
          <w:sz w:val="28"/>
          <w:szCs w:val="28"/>
        </w:rPr>
        <w:t>ти жертв Беслана: «Объединимся вместе против террора», «События в  Беслане» с минутой молчания.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проведенное мероприятие должно быть проанализировано с точки зрения качества и эффективности его проведения. Мероприятия по профилактике экстремизма и те</w:t>
      </w:r>
      <w:r>
        <w:rPr>
          <w:rFonts w:ascii="Times New Roman" w:hAnsi="Times New Roman" w:cs="Times New Roman"/>
          <w:sz w:val="28"/>
          <w:szCs w:val="28"/>
        </w:rPr>
        <w:t xml:space="preserve">рроризма можно сгруппировать по нескольким направлениям.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организационно-управленческое и программно-методическое обеспечение работы по профилактике терроризма;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разработка раздела плана воспитательной работы с классом «Профилактика экстремизм</w:t>
      </w:r>
      <w:r>
        <w:rPr>
          <w:rFonts w:ascii="Times New Roman" w:hAnsi="Times New Roman" w:cs="Times New Roman"/>
          <w:sz w:val="28"/>
          <w:szCs w:val="28"/>
        </w:rPr>
        <w:t>а и терроризма в молодёжной среде»;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для классных руководителей «Об использовании методических рекомендаций в работе по профилактике экстремизма среди обучающихся»;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 «Организация работы по воспитанию патриотизма и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е терроризма в молодежной среде».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профилактике экстремизма, терроризма и национальной нетерпимости в образовательном учреждении: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родительский лекторий «Психологическая поддержка ребенка в стрессовой ситуации»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ча</w:t>
      </w:r>
      <w:r>
        <w:rPr>
          <w:rFonts w:ascii="Times New Roman" w:hAnsi="Times New Roman" w:cs="Times New Roman"/>
          <w:sz w:val="28"/>
          <w:szCs w:val="28"/>
        </w:rPr>
        <w:t xml:space="preserve">с «Урок мира: роль взаимоуважения в многонациональной России»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-индивидуальная работа с обучающимися, склонными к агрессии.  </w:t>
      </w:r>
    </w:p>
    <w:p w:rsidR="007F3724" w:rsidRDefault="00FA504E">
      <w:pPr>
        <w:pStyle w:val="3"/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28" w:name="_Toc455056710"/>
      <w:bookmarkEnd w:id="28"/>
      <w:r>
        <w:rPr>
          <w:rFonts w:ascii="Times New Roman" w:hAnsi="Times New Roman" w:cs="Times New Roman"/>
          <w:color w:val="00000A"/>
          <w:sz w:val="28"/>
          <w:szCs w:val="28"/>
        </w:rPr>
        <w:t>Основные направления работы по профилактике терроризма: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опыте существующих программ профилактики терроризма, </w:t>
      </w:r>
      <w:r>
        <w:rPr>
          <w:rFonts w:ascii="Times New Roman" w:hAnsi="Times New Roman" w:cs="Times New Roman"/>
          <w:sz w:val="28"/>
          <w:szCs w:val="28"/>
        </w:rPr>
        <w:t>рекомендуется включать в планы по профилактике терроризма следующие основные направления работы: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образовательных учреждениях мероприятий, направленных на формирование гражданственного поведения. Наиболее распространенными формами реализации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по профилактике терроризма в образовательных учреждениях являются: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организация работы классных руководителей в составе проблемных групп по вопросам формирования гражданственного поведения;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разработка и введение в учебный план спецкурсов, н</w:t>
      </w:r>
      <w:r>
        <w:rPr>
          <w:rFonts w:ascii="Times New Roman" w:hAnsi="Times New Roman" w:cs="Times New Roman"/>
          <w:sz w:val="28"/>
          <w:szCs w:val="28"/>
        </w:rPr>
        <w:t>аправленных на профилактику терроризма и терроризма среди молодого поколения, введение в учебные предметы, такие как «История», «Литература», «Основы безопасности жизнедеятельности» материала, направленного на формирование противодействия всякого рода терр</w:t>
      </w:r>
      <w:r>
        <w:rPr>
          <w:rFonts w:ascii="Times New Roman" w:hAnsi="Times New Roman" w:cs="Times New Roman"/>
          <w:sz w:val="28"/>
          <w:szCs w:val="28"/>
        </w:rPr>
        <w:t>ористским проявлениям в поведении подростков;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- разработка памяток для родителей учащихся с разъяснением юристов, психологов, социальных педагогов, сотрудников правоохранительных органов по вопросам профилактики терроризма;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организация и проведение смо</w:t>
      </w:r>
      <w:r>
        <w:rPr>
          <w:rFonts w:ascii="Times New Roman" w:hAnsi="Times New Roman" w:cs="Times New Roman"/>
          <w:sz w:val="28"/>
          <w:szCs w:val="28"/>
        </w:rPr>
        <w:t>тра-конкурса программ и методических разработок в образовательном учреждении по профилактике противоправного поведения детей и подростков;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организация и проведение недели правовых знаний;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создание в образовательных учреждениях советов старшекласснико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-создание в образовательных организациях общественных советов старшеклассников по направлению правоохранительной деятельности.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мероприятия разнообразны и включают в себя: чтение лекций, просмотр видеофильмов соответствующей тематики, провед</w:t>
      </w:r>
      <w:r>
        <w:rPr>
          <w:rFonts w:ascii="Times New Roman" w:hAnsi="Times New Roman" w:cs="Times New Roman"/>
          <w:sz w:val="28"/>
          <w:szCs w:val="28"/>
        </w:rPr>
        <w:t>ение круглых столов, тематических семинаров, тренингов, как с обучающимися, так и с педагогами учреждений.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коллективом образовательного учреждения может быть разработана специальная программа «Профилактика экстремизма и терроризма». В основу</w:t>
      </w:r>
      <w:r>
        <w:rPr>
          <w:rFonts w:ascii="Times New Roman" w:hAnsi="Times New Roman" w:cs="Times New Roman"/>
          <w:sz w:val="28"/>
          <w:szCs w:val="28"/>
        </w:rPr>
        <w:t xml:space="preserve"> программы будут положены следующие принципы: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формирование норм социального поведения, характерного для гражданского общества;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через воспитательные мероприятия повышение роли семьи в формировании у детей норм взаимоуважения, снижение социальной напря</w:t>
      </w:r>
      <w:r>
        <w:rPr>
          <w:rFonts w:ascii="Times New Roman" w:hAnsi="Times New Roman" w:cs="Times New Roman"/>
          <w:sz w:val="28"/>
          <w:szCs w:val="28"/>
        </w:rPr>
        <w:t>женности в обществе;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развитие правового поведения, противодействие экстремизму и терроризму через детскую общественную организацию, ученическое самоуправление.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волонтерских (добровольческих) объединений.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отличать молодежные нефо</w:t>
      </w:r>
      <w:r>
        <w:rPr>
          <w:rFonts w:ascii="Times New Roman" w:hAnsi="Times New Roman" w:cs="Times New Roman"/>
          <w:sz w:val="28"/>
          <w:szCs w:val="28"/>
        </w:rPr>
        <w:t>рмальные объединения от экстремистских группировок. Можно выделить следующие основные направления организации работы с неформальными молодежными объединениями: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опроса по изучению вовлеченности обучающихся в неформальные молодежные объединения.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организация мероприятий в образовательном учреждении с привлечением представителей молодежных субкультурных объединений («круглые столы», диспуты и др.) Обмен мнениями и информацией о различных молодежных субкультурах позволит привлечь внимание старшек</w:t>
      </w:r>
      <w:r>
        <w:rPr>
          <w:rFonts w:ascii="Times New Roman" w:hAnsi="Times New Roman" w:cs="Times New Roman"/>
          <w:sz w:val="28"/>
          <w:szCs w:val="28"/>
        </w:rPr>
        <w:t>лассников к имеющимся случаям негативного воздействия молодежных субкультур на поведение молодого поколения, и сделать это не с помощью «назиданий и нравоучений», а с помощью тех, кто сам непосредственно получил опыт влияния субкультуры.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прог</w:t>
      </w:r>
      <w:r>
        <w:rPr>
          <w:rFonts w:ascii="Times New Roman" w:hAnsi="Times New Roman" w:cs="Times New Roman"/>
          <w:sz w:val="28"/>
          <w:szCs w:val="28"/>
        </w:rPr>
        <w:t>рамм по гражданско-патриотическому воспитанию, физическому развитию, формированию здорового образа жизни детей и подростков.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результатов военно-патриотической работы можно выделить несколько направлений, которые в наибольшей степени влияю</w:t>
      </w:r>
      <w:r>
        <w:rPr>
          <w:rFonts w:ascii="Times New Roman" w:hAnsi="Times New Roman" w:cs="Times New Roman"/>
          <w:sz w:val="28"/>
          <w:szCs w:val="28"/>
        </w:rPr>
        <w:t xml:space="preserve">т на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формирование гражданственного сознания, профилактику экстремизма и терроризма. Среди них: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организация работы с ветеранами Великой Отечественной войны и военной службы (ветеранами локальных войн). В том числе, организация встреч с ветеранами Вооруже</w:t>
      </w:r>
      <w:r>
        <w:rPr>
          <w:rFonts w:ascii="Times New Roman" w:hAnsi="Times New Roman" w:cs="Times New Roman"/>
          <w:sz w:val="28"/>
          <w:szCs w:val="28"/>
        </w:rPr>
        <w:t>нных Сил, участниками Великой Отечественной войны, запись их воспоминаний, сбор документов и реликвий о мужестве и героизме защитников нашей Родины, тружениках тыла, о боевом пути воинских частей и соединений, уточнение судьбы военнослужащих 1941 – 1945 гг</w:t>
      </w:r>
      <w:r>
        <w:rPr>
          <w:rFonts w:ascii="Times New Roman" w:hAnsi="Times New Roman" w:cs="Times New Roman"/>
          <w:sz w:val="28"/>
          <w:szCs w:val="28"/>
        </w:rPr>
        <w:t xml:space="preserve">., передача их в общественные и государственные музеи, в государственные архивы. Оказание адресной помощи (по заявкам) инвалидам войны и труда, семьям погибших воинов (тимуровская работа).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празднования (годовщин) Дня Победы. К числу таких ме</w:t>
      </w:r>
      <w:r>
        <w:rPr>
          <w:rFonts w:ascii="Times New Roman" w:hAnsi="Times New Roman" w:cs="Times New Roman"/>
          <w:sz w:val="28"/>
          <w:szCs w:val="28"/>
        </w:rPr>
        <w:t>роприятий относятся проведение акций «Георгиевская ленточка» под девизом «Я помню! Я горжусь!», «Помним, гордимся, наследуем!», «Пост № 1», благоустройство мемориалов, памятников, воинских захоронений, обелисков и памятных знаков, проведение митингов, торж</w:t>
      </w:r>
      <w:r>
        <w:rPr>
          <w:rFonts w:ascii="Times New Roman" w:hAnsi="Times New Roman" w:cs="Times New Roman"/>
          <w:sz w:val="28"/>
          <w:szCs w:val="28"/>
        </w:rPr>
        <w:t>ественно-траурных церемоний поминовения, возложения венков и цветов к мемориалам и памятникам, тематических встреч ветеранов и обучающихся, организация праздничных концертов для ветеранов;</w:t>
      </w:r>
    </w:p>
    <w:p w:rsidR="007F3724" w:rsidRDefault="00FA504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 подготовки молодежи к военной службе: работа оборонно</w:t>
      </w:r>
      <w:r>
        <w:rPr>
          <w:rFonts w:ascii="Times New Roman" w:hAnsi="Times New Roman" w:cs="Times New Roman"/>
          <w:sz w:val="28"/>
          <w:szCs w:val="28"/>
        </w:rPr>
        <w:t>-спортивных оздоровительных лагерей и военно-патриотических клубов, проведение военизированных эстафет, военно-спортивных игр, соревнований по пулевой стрельбе и так далее.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патриотическому воспитанию следует больше внимания уделять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ьно-деятельностному и социокультурному направлениям. Такую работу могут проводить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</w:t>
      </w:r>
      <w:r>
        <w:rPr>
          <w:rFonts w:ascii="Times New Roman" w:hAnsi="Times New Roman" w:cs="Times New Roman"/>
          <w:sz w:val="28"/>
          <w:szCs w:val="28"/>
        </w:rPr>
        <w:t>к своей малой Родине и стране в целом.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Проведение мероприятий по поддержке национальных культур: смотры-конкурсы, фестивали, что предотвращает развитие питательной почвы для проявления экстремизма и терроризма на национальной основе. </w:t>
      </w:r>
    </w:p>
    <w:p w:rsidR="007F3724" w:rsidRDefault="00FA504E">
      <w:pPr>
        <w:pStyle w:val="1"/>
        <w:spacing w:line="240" w:lineRule="auto"/>
        <w:jc w:val="center"/>
        <w:rPr>
          <w:rFonts w:ascii="Times New Roman" w:hAnsi="Times New Roman" w:cs="Times New Roman"/>
          <w:color w:val="00000A"/>
        </w:rPr>
      </w:pPr>
      <w:bookmarkStart w:id="29" w:name="_Toc455056711"/>
      <w:bookmarkEnd w:id="29"/>
      <w:r>
        <w:rPr>
          <w:rFonts w:ascii="Times New Roman" w:hAnsi="Times New Roman" w:cs="Times New Roman"/>
          <w:color w:val="00000A"/>
        </w:rPr>
        <w:t>Заключение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</w:t>
      </w:r>
      <w:r>
        <w:rPr>
          <w:rFonts w:ascii="Times New Roman" w:hAnsi="Times New Roman" w:cs="Times New Roman"/>
          <w:sz w:val="28"/>
          <w:szCs w:val="28"/>
        </w:rPr>
        <w:t xml:space="preserve">одня терроризм вырос в одну из опаснейших глобальных проблем современности, серьезную угрозу безопасности всему мировому сообществу. К сожалению, Россия находится в ряду стран, столкнувшихся с наиболее агрессивными его проявлениями. В связи с чем борьба с </w:t>
      </w:r>
      <w:r>
        <w:rPr>
          <w:rFonts w:ascii="Times New Roman" w:hAnsi="Times New Roman" w:cs="Times New Roman"/>
          <w:sz w:val="28"/>
          <w:szCs w:val="28"/>
        </w:rPr>
        <w:t>терроризмом стала важнейшей государственной задачей.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нашей стране сформирована эффективная общегосударственная система противодействия терроризму. Значительно ослаблены позиции бандитского подполья в Северо-Кавказском регионе, но совреме</w:t>
      </w:r>
      <w:r>
        <w:rPr>
          <w:rFonts w:ascii="Times New Roman" w:hAnsi="Times New Roman" w:cs="Times New Roman"/>
          <w:sz w:val="28"/>
          <w:szCs w:val="28"/>
        </w:rPr>
        <w:t>нный терроризм отличается необычайной живучестью. Он быстро приспосабливается к изменениям обстановки, совершенствуется в поисках форм проникновения в новые социальные группы, страны и регионы.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Многое сделано и делается сейчас в России для защиты мирных гр</w:t>
      </w:r>
      <w:r>
        <w:rPr>
          <w:rFonts w:ascii="Times New Roman" w:hAnsi="Times New Roman" w:cs="Times New Roman"/>
          <w:sz w:val="28"/>
          <w:szCs w:val="28"/>
        </w:rPr>
        <w:t>аждан от потенциальной террористической угрозы. В субъектах Российской Федерации созданы и функционируют Антитеррористические комиссии (АТК) и оперативные штабы (ОШ), в состав которых вошли представители органов государственной власти и руководители правоо</w:t>
      </w:r>
      <w:r>
        <w:rPr>
          <w:rFonts w:ascii="Times New Roman" w:hAnsi="Times New Roman" w:cs="Times New Roman"/>
          <w:sz w:val="28"/>
          <w:szCs w:val="28"/>
        </w:rPr>
        <w:t xml:space="preserve">хранительных органов регионов.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повседневной деятельности Антитеррористической комиссии и Оперативного штаба реализуются меры по противодействию терроризму, обеспечению защищенности объектов потенциальных террористических посягательств, устранению п</w:t>
      </w:r>
      <w:r>
        <w:rPr>
          <w:rFonts w:ascii="Times New Roman" w:hAnsi="Times New Roman" w:cs="Times New Roman"/>
          <w:sz w:val="28"/>
          <w:szCs w:val="28"/>
        </w:rPr>
        <w:t xml:space="preserve">ричин и условий, способствующих проявлениям угроз терроризма, проводится подготовка сил и средств, привлекаемых для решения контртеррористических задач. 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идет постоянная целенаправленная работа по укреплению антитеррористической защищенно</w:t>
      </w:r>
      <w:r>
        <w:rPr>
          <w:rFonts w:ascii="Times New Roman" w:hAnsi="Times New Roman" w:cs="Times New Roman"/>
          <w:sz w:val="28"/>
          <w:szCs w:val="28"/>
        </w:rPr>
        <w:t>сти социальных объектов, объектов жизнеобеспечения и массового пребывания граждан. В этом направлении очень важна деятельность антитеррористических комиссий в муниципальных образованиях, взаимодействие руководителей всех уровней, и прежде всего, крайне нео</w:t>
      </w:r>
      <w:r>
        <w:rPr>
          <w:rFonts w:ascii="Times New Roman" w:hAnsi="Times New Roman" w:cs="Times New Roman"/>
          <w:sz w:val="28"/>
          <w:szCs w:val="28"/>
        </w:rPr>
        <w:t>бходимы доверие и поддержка со стороны граждан, как важнейшее условие нашего общего успеха.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противодействия террористической угрозе, для того, чтобы и в наши дома не постучалась беда, в профилактическую работу должны включаться не только </w:t>
      </w:r>
      <w:r>
        <w:rPr>
          <w:rFonts w:ascii="Times New Roman" w:hAnsi="Times New Roman" w:cs="Times New Roman"/>
          <w:sz w:val="28"/>
          <w:szCs w:val="28"/>
        </w:rPr>
        <w:t>представители правоохранительных и административных органов власти, но и каждый из граждан России.</w:t>
      </w:r>
    </w:p>
    <w:p w:rsidR="007F3724" w:rsidRDefault="00FA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Помня о трагических испытаниях, принесённых нашей стране терроризмом, мы должны всеми силами и всеми средствами противостоять терроризму, не допустить дальне</w:t>
      </w:r>
      <w:r>
        <w:rPr>
          <w:rFonts w:ascii="Times New Roman" w:hAnsi="Times New Roman" w:cs="Times New Roman"/>
          <w:sz w:val="28"/>
          <w:szCs w:val="28"/>
        </w:rPr>
        <w:t>йшего разрастания этого зла!</w:t>
      </w:r>
    </w:p>
    <w:p w:rsidR="007F3724" w:rsidRDefault="007F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24" w:rsidRDefault="00FA5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F3724" w:rsidRDefault="007F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профилактике терроризма и экстремизма: Учебно-методическое пособие / Сост.: Галанов А.Б., Сапожникова В.А.,  Халикова  Л.Р.,  Ижбулатова  Э.А.,  Лысов  С.С.,  Тимерьянова  Л.Н., Шафигуллина Р.Р. – Уфа: Издательство ИРО РБ, 2012. –</w:t>
      </w:r>
      <w:r>
        <w:rPr>
          <w:rFonts w:ascii="Times New Roman" w:hAnsi="Times New Roman" w:cs="Times New Roman"/>
          <w:sz w:val="28"/>
          <w:szCs w:val="28"/>
        </w:rPr>
        <w:t xml:space="preserve"> 190 с. </w:t>
      </w: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</w:t>
      </w: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противодействию экстремиз</w:t>
      </w:r>
      <w:r>
        <w:rPr>
          <w:rFonts w:ascii="Times New Roman" w:hAnsi="Times New Roman" w:cs="Times New Roman"/>
          <w:sz w:val="28"/>
          <w:szCs w:val="28"/>
        </w:rPr>
        <w:t xml:space="preserve">му в молодежной среде (разработаны Минспорттуризмом России совместно с МВД России и ФСБ России) </w:t>
      </w: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«Профилактика экстремизма в молодежной среде. Неформальные молодежные объединения, понятия и характеристики». </w:t>
      </w: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</w:t>
      </w:r>
      <w:r>
        <w:rPr>
          <w:rFonts w:ascii="Times New Roman" w:hAnsi="Times New Roman" w:cs="Times New Roman"/>
          <w:sz w:val="28"/>
          <w:szCs w:val="28"/>
        </w:rPr>
        <w:t xml:space="preserve">ции по вопросу противодействия вовлечения молодежи в псевдоисламистские террористические и экстремистские организации, в том числе террористическую организацию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«Партия исламского освобождения» («Хизб ут-Тахрир аль-Ислами»), международное религиозное экстре</w:t>
      </w:r>
      <w:r>
        <w:rPr>
          <w:rFonts w:ascii="Times New Roman" w:hAnsi="Times New Roman" w:cs="Times New Roman"/>
          <w:sz w:val="28"/>
          <w:szCs w:val="28"/>
        </w:rPr>
        <w:t xml:space="preserve">мистское объединение «Нурджулар» и международную суннитскую террористическую организацию «Исламское государство Ирака и Леванта» Прокуратура Санкт-Петербурга, УФСБ России по г. Санкт-Петербургу и Ленинградской области, ГУ МВД России по г. Санкт-Петербургу </w:t>
      </w:r>
      <w:r>
        <w:rPr>
          <w:rFonts w:ascii="Times New Roman" w:hAnsi="Times New Roman" w:cs="Times New Roman"/>
          <w:sz w:val="28"/>
          <w:szCs w:val="28"/>
        </w:rPr>
        <w:t>и Ленинградской области, Комитет по вопросам законности, правопорядка и безопасности, Комитет по молодежной политике и взаимодействию с общественными организациями, Комитет по межнациональным отношениям и реализации миграционной политики в Санкт-Петербурге</w:t>
      </w:r>
      <w:r>
        <w:rPr>
          <w:rFonts w:ascii="Times New Roman" w:hAnsi="Times New Roman" w:cs="Times New Roman"/>
          <w:sz w:val="28"/>
          <w:szCs w:val="28"/>
        </w:rPr>
        <w:t>, Комитет по образованию, Комитет по науке и высшей школе Правительства города</w:t>
      </w: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идеологии терроризма и экстремизма в образовательной сфере и молодежной среде: аналитич, доклад / [отв. ред. В.В. Каберник]; МГИМО (У) МВД РФ. — М. : МГИМО-Униве</w:t>
      </w:r>
      <w:r>
        <w:rPr>
          <w:rFonts w:ascii="Times New Roman" w:hAnsi="Times New Roman" w:cs="Times New Roman"/>
          <w:sz w:val="28"/>
          <w:szCs w:val="28"/>
        </w:rPr>
        <w:t xml:space="preserve">рситет, 2015. — 76, [1] с. </w:t>
      </w: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молодежной среде» Государственное автономное учреждение по развитию дополнительного образования Республики Карелия Карельский институт развития образования Петрозводск 2015</w:t>
      </w: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</w:t>
      </w:r>
      <w:r>
        <w:rPr>
          <w:rFonts w:ascii="Times New Roman" w:hAnsi="Times New Roman" w:cs="Times New Roman"/>
          <w:sz w:val="28"/>
          <w:szCs w:val="28"/>
        </w:rPr>
        <w:t>ля принятия практических мер по снижению рекрутирования молодежи в неформальные молодежные объединения экстремистской направленности: по результатам мониторинга деятельности неформальных молодежных объединений с целью выявления отношения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 молодежи к неформальным молодежным объединениям и деятельности с признаками экстремизма 2015 г., Санкт-Петербург</w:t>
      </w:r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ФСБ оценило силы ИГИЛ: у «халифата» 80 тысяч боевиков 11.11.2015/Русская народная линия </w:t>
      </w:r>
      <w:hyperlink r:id="rId9">
        <w:r>
          <w:rPr>
            <w:rStyle w:val="-"/>
            <w:rFonts w:ascii="Times New Roman" w:hAnsi="Times New Roman" w:cs="Times New Roman"/>
            <w:vanish/>
            <w:webHidden/>
            <w:color w:val="00000A"/>
            <w:sz w:val="28"/>
            <w:szCs w:val="28"/>
          </w:rPr>
          <w:t>http://ruskline.ru/politnews/2015/noyabr/11/fsb_ocenilo_sily_igil_u_halifata_80_tysyach_boevikov/</w:t>
        </w:r>
      </w:hyperlink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Русские мусульмане 03.03.2016/Русская народная линия/Раис Сулейманов, Русская народная линия </w:t>
      </w:r>
      <w:hyperlink r:id="rId10">
        <w:r>
          <w:rPr>
            <w:rStyle w:val="-"/>
            <w:rFonts w:ascii="Times New Roman" w:hAnsi="Times New Roman" w:cs="Times New Roman"/>
            <w:vanish/>
            <w:webHidden/>
            <w:color w:val="00000A"/>
            <w:sz w:val="28"/>
            <w:szCs w:val="28"/>
          </w:rPr>
          <w:t>http://ruskline.ru/analitika/2016/03/03/russkie_musulmane</w:t>
        </w:r>
      </w:hyperlink>
    </w:p>
    <w:p w:rsidR="007F3724" w:rsidRDefault="00FA504E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Исповедь югорского террориста 26 марта 2015/URA.Ru/Эльдар Булатов </w:t>
      </w:r>
      <w:hyperlink r:id="rId11">
        <w:r>
          <w:rPr>
            <w:rStyle w:val="-"/>
            <w:rFonts w:ascii="Times New Roman" w:hAnsi="Times New Roman" w:cs="Times New Roman"/>
            <w:vanish/>
            <w:webHidden/>
            <w:color w:val="00000A"/>
            <w:sz w:val="28"/>
            <w:szCs w:val="28"/>
          </w:rPr>
          <w:t>ht</w:t>
        </w:r>
        <w:r>
          <w:rPr>
            <w:rStyle w:val="-"/>
            <w:rFonts w:ascii="Times New Roman" w:hAnsi="Times New Roman" w:cs="Times New Roman"/>
            <w:vanish/>
            <w:webHidden/>
            <w:color w:val="00000A"/>
            <w:sz w:val="28"/>
            <w:szCs w:val="28"/>
          </w:rPr>
          <w:t>tp://ura.ru/articles/1036264406</w:t>
        </w:r>
      </w:hyperlink>
    </w:p>
    <w:p w:rsidR="007F3724" w:rsidRDefault="007F3724">
      <w:pPr>
        <w:spacing w:after="0" w:line="240" w:lineRule="auto"/>
        <w:ind w:firstLine="709"/>
        <w:jc w:val="both"/>
      </w:pPr>
    </w:p>
    <w:sectPr w:rsidR="007F3724">
      <w:headerReference w:type="default" r:id="rId12"/>
      <w:footerReference w:type="default" r:id="rId13"/>
      <w:headerReference w:type="first" r:id="rId14"/>
      <w:pgSz w:w="11906" w:h="16838"/>
      <w:pgMar w:top="851" w:right="1134" w:bottom="907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4E" w:rsidRDefault="00FA504E">
      <w:pPr>
        <w:spacing w:after="0" w:line="240" w:lineRule="auto"/>
      </w:pPr>
      <w:r>
        <w:separator/>
      </w:r>
    </w:p>
  </w:endnote>
  <w:endnote w:type="continuationSeparator" w:id="0">
    <w:p w:rsidR="00FA504E" w:rsidRDefault="00FA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177205"/>
      <w:docPartObj>
        <w:docPartGallery w:val="Page Numbers (Bottom of Page)"/>
        <w:docPartUnique/>
      </w:docPartObj>
    </w:sdtPr>
    <w:sdtEndPr/>
    <w:sdtContent>
      <w:p w:rsidR="007F3724" w:rsidRDefault="00FA504E">
        <w:pPr>
          <w:pStyle w:val="af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4E" w:rsidRDefault="00FA504E">
      <w:r>
        <w:separator/>
      </w:r>
    </w:p>
  </w:footnote>
  <w:footnote w:type="continuationSeparator" w:id="0">
    <w:p w:rsidR="00FA504E" w:rsidRDefault="00FA504E">
      <w:r>
        <w:continuationSeparator/>
      </w:r>
    </w:p>
  </w:footnote>
  <w:footnote w:id="1">
    <w:p w:rsidR="007F3724" w:rsidRDefault="00FA504E">
      <w:pPr>
        <w:pStyle w:val="af4"/>
        <w:ind w:firstLine="567"/>
        <w:jc w:val="both"/>
      </w:pPr>
      <w:r>
        <w:rPr>
          <w:rStyle w:val="a4"/>
          <w:rFonts w:ascii="Times New Roman" w:hAnsi="Times New Roman" w:cs="Times New Roman"/>
        </w:rPr>
        <w:footnoteRef/>
      </w:r>
      <w:r>
        <w:rPr>
          <w:rStyle w:val="a4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Терроризм - идеология насилия и практика воздействия на принятие решения органами государственной власти, органами местного </w:t>
      </w:r>
      <w:r>
        <w:rPr>
          <w:rFonts w:ascii="Times New Roman" w:hAnsi="Times New Roman" w:cs="Times New Roman"/>
        </w:rPr>
        <w:t>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</w:footnote>
  <w:footnote w:id="2">
    <w:p w:rsidR="007F3724" w:rsidRDefault="00FA504E">
      <w:pPr>
        <w:pStyle w:val="af4"/>
        <w:ind w:firstLine="709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footnoteRef/>
      </w:r>
      <w:r>
        <w:rPr>
          <w:rStyle w:val="a4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Статья 10. Информационная продукция для детей, достигших возраста шестнадцати лет</w:t>
      </w:r>
    </w:p>
    <w:p w:rsidR="007F3724" w:rsidRDefault="00FA504E">
      <w:pPr>
        <w:pStyle w:val="af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 допускаемой к обороту и</w:t>
      </w:r>
      <w:r>
        <w:rPr>
          <w:rFonts w:ascii="Times New Roman" w:hAnsi="Times New Roman" w:cs="Times New Roman"/>
        </w:rPr>
        <w:t>нформационной продукции для детей, достигших возраста шестнадцати лет, может быть отнесена информационная продукция, предусмотренная статьей 9 настоящего Федерального закона, а также информационная продукция, содержащая оправданные ее жанром и (или) сюжето</w:t>
      </w:r>
      <w:r>
        <w:rPr>
          <w:rFonts w:ascii="Times New Roman" w:hAnsi="Times New Roman" w:cs="Times New Roman"/>
        </w:rPr>
        <w:t>м:</w:t>
      </w:r>
    </w:p>
    <w:p w:rsidR="007F3724" w:rsidRDefault="00FA504E">
      <w:pPr>
        <w:pStyle w:val="af4"/>
        <w:ind w:firstLine="709"/>
        <w:jc w:val="both"/>
      </w:pPr>
      <w:r>
        <w:rPr>
          <w:rFonts w:ascii="Times New Roman" w:hAnsi="Times New Roman" w:cs="Times New Roman"/>
        </w:rPr>
        <w:tab/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24" w:rsidRDefault="007F3724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24" w:rsidRDefault="00FA504E">
    <w:pPr>
      <w:pStyle w:val="af8"/>
      <w:jc w:val="right"/>
    </w:pPr>
    <w:r>
      <w:rPr>
        <w:rFonts w:ascii="Times New Roman" w:hAnsi="Times New Roman"/>
        <w:sz w:val="28"/>
        <w:szCs w:val="28"/>
      </w:rPr>
      <w:t xml:space="preserve">Приложение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D13"/>
    <w:multiLevelType w:val="multilevel"/>
    <w:tmpl w:val="3F4E1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0222"/>
    <w:multiLevelType w:val="multilevel"/>
    <w:tmpl w:val="03EA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E2764"/>
    <w:multiLevelType w:val="multilevel"/>
    <w:tmpl w:val="B75CE6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24"/>
    <w:rsid w:val="007F3724"/>
    <w:rsid w:val="00BD3D02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4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42E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A4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8C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qFormat/>
    <w:rsid w:val="000648C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C4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42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42E93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C42E9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AD3E63"/>
  </w:style>
  <w:style w:type="character" w:customStyle="1" w:styleId="a7">
    <w:name w:val="Нижний колонтитул Знак"/>
    <w:basedOn w:val="a0"/>
    <w:uiPriority w:val="99"/>
    <w:qFormat/>
    <w:rsid w:val="00AD3E63"/>
  </w:style>
  <w:style w:type="character" w:customStyle="1" w:styleId="apple-converted-space">
    <w:name w:val="apple-converted-space"/>
    <w:basedOn w:val="a0"/>
    <w:qFormat/>
    <w:rsid w:val="00A26E0F"/>
  </w:style>
  <w:style w:type="character" w:customStyle="1" w:styleId="a8">
    <w:name w:val="Название Знак"/>
    <w:basedOn w:val="a0"/>
    <w:uiPriority w:val="10"/>
    <w:qFormat/>
    <w:rsid w:val="00AF23B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9">
    <w:name w:val="Book Title"/>
    <w:basedOn w:val="a0"/>
    <w:uiPriority w:val="33"/>
    <w:qFormat/>
    <w:rsid w:val="00265A6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qFormat/>
    <w:rsid w:val="009A4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Ссылка указателя"/>
    <w:qFormat/>
  </w:style>
  <w:style w:type="character" w:customStyle="1" w:styleId="ab">
    <w:name w:val="Символ сноски"/>
    <w:qFormat/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footnote text"/>
    <w:basedOn w:val="a"/>
  </w:style>
  <w:style w:type="paragraph" w:styleId="af5">
    <w:name w:val="List Paragraph"/>
    <w:basedOn w:val="a"/>
    <w:uiPriority w:val="34"/>
    <w:qFormat/>
    <w:rsid w:val="00AE2B23"/>
    <w:pPr>
      <w:ind w:left="720"/>
      <w:contextualSpacing/>
    </w:pPr>
  </w:style>
  <w:style w:type="paragraph" w:styleId="af6">
    <w:name w:val="TOC Heading"/>
    <w:basedOn w:val="1"/>
    <w:uiPriority w:val="39"/>
    <w:semiHidden/>
    <w:unhideWhenUsed/>
    <w:qFormat/>
    <w:rsid w:val="00C42E93"/>
  </w:style>
  <w:style w:type="paragraph" w:styleId="11">
    <w:name w:val="toc 1"/>
    <w:basedOn w:val="a"/>
    <w:autoRedefine/>
    <w:uiPriority w:val="39"/>
    <w:unhideWhenUsed/>
    <w:rsid w:val="00C42E93"/>
    <w:pPr>
      <w:spacing w:after="100"/>
    </w:pPr>
  </w:style>
  <w:style w:type="paragraph" w:styleId="21">
    <w:name w:val="toc 2"/>
    <w:basedOn w:val="a"/>
    <w:autoRedefine/>
    <w:uiPriority w:val="39"/>
    <w:unhideWhenUsed/>
    <w:rsid w:val="00C42E93"/>
    <w:pPr>
      <w:spacing w:after="100"/>
      <w:ind w:left="220"/>
    </w:pPr>
  </w:style>
  <w:style w:type="paragraph" w:styleId="af7">
    <w:name w:val="Balloon Text"/>
    <w:basedOn w:val="a"/>
    <w:uiPriority w:val="99"/>
    <w:semiHidden/>
    <w:unhideWhenUsed/>
    <w:qFormat/>
    <w:rsid w:val="00C42E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AD3E6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AD3E63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Normal (Web)"/>
    <w:basedOn w:val="a"/>
    <w:uiPriority w:val="99"/>
    <w:unhideWhenUsed/>
    <w:qFormat/>
    <w:rsid w:val="004C59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rsid w:val="001D355D"/>
    <w:rPr>
      <w:rFonts w:ascii="Times New Roman" w:eastAsia="Calibri" w:hAnsi="Times New Roman" w:cs="Times New Roman"/>
      <w:color w:val="00000A"/>
      <w:sz w:val="24"/>
    </w:rPr>
  </w:style>
  <w:style w:type="paragraph" w:styleId="afc">
    <w:name w:val="Title"/>
    <w:basedOn w:val="a"/>
    <w:uiPriority w:val="10"/>
    <w:qFormat/>
    <w:rsid w:val="00AF23B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31">
    <w:name w:val="toc 3"/>
    <w:basedOn w:val="a"/>
    <w:autoRedefine/>
    <w:uiPriority w:val="39"/>
    <w:unhideWhenUsed/>
    <w:rsid w:val="00B0025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4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42E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A4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8C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qFormat/>
    <w:rsid w:val="000648C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C4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42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42E93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C42E9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AD3E63"/>
  </w:style>
  <w:style w:type="character" w:customStyle="1" w:styleId="a7">
    <w:name w:val="Нижний колонтитул Знак"/>
    <w:basedOn w:val="a0"/>
    <w:uiPriority w:val="99"/>
    <w:qFormat/>
    <w:rsid w:val="00AD3E63"/>
  </w:style>
  <w:style w:type="character" w:customStyle="1" w:styleId="apple-converted-space">
    <w:name w:val="apple-converted-space"/>
    <w:basedOn w:val="a0"/>
    <w:qFormat/>
    <w:rsid w:val="00A26E0F"/>
  </w:style>
  <w:style w:type="character" w:customStyle="1" w:styleId="a8">
    <w:name w:val="Название Знак"/>
    <w:basedOn w:val="a0"/>
    <w:uiPriority w:val="10"/>
    <w:qFormat/>
    <w:rsid w:val="00AF23B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9">
    <w:name w:val="Book Title"/>
    <w:basedOn w:val="a0"/>
    <w:uiPriority w:val="33"/>
    <w:qFormat/>
    <w:rsid w:val="00265A6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qFormat/>
    <w:rsid w:val="009A4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Ссылка указателя"/>
    <w:qFormat/>
  </w:style>
  <w:style w:type="character" w:customStyle="1" w:styleId="ab">
    <w:name w:val="Символ сноски"/>
    <w:qFormat/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footnote text"/>
    <w:basedOn w:val="a"/>
  </w:style>
  <w:style w:type="paragraph" w:styleId="af5">
    <w:name w:val="List Paragraph"/>
    <w:basedOn w:val="a"/>
    <w:uiPriority w:val="34"/>
    <w:qFormat/>
    <w:rsid w:val="00AE2B23"/>
    <w:pPr>
      <w:ind w:left="720"/>
      <w:contextualSpacing/>
    </w:pPr>
  </w:style>
  <w:style w:type="paragraph" w:styleId="af6">
    <w:name w:val="TOC Heading"/>
    <w:basedOn w:val="1"/>
    <w:uiPriority w:val="39"/>
    <w:semiHidden/>
    <w:unhideWhenUsed/>
    <w:qFormat/>
    <w:rsid w:val="00C42E93"/>
  </w:style>
  <w:style w:type="paragraph" w:styleId="11">
    <w:name w:val="toc 1"/>
    <w:basedOn w:val="a"/>
    <w:autoRedefine/>
    <w:uiPriority w:val="39"/>
    <w:unhideWhenUsed/>
    <w:rsid w:val="00C42E93"/>
    <w:pPr>
      <w:spacing w:after="100"/>
    </w:pPr>
  </w:style>
  <w:style w:type="paragraph" w:styleId="21">
    <w:name w:val="toc 2"/>
    <w:basedOn w:val="a"/>
    <w:autoRedefine/>
    <w:uiPriority w:val="39"/>
    <w:unhideWhenUsed/>
    <w:rsid w:val="00C42E93"/>
    <w:pPr>
      <w:spacing w:after="100"/>
      <w:ind w:left="220"/>
    </w:pPr>
  </w:style>
  <w:style w:type="paragraph" w:styleId="af7">
    <w:name w:val="Balloon Text"/>
    <w:basedOn w:val="a"/>
    <w:uiPriority w:val="99"/>
    <w:semiHidden/>
    <w:unhideWhenUsed/>
    <w:qFormat/>
    <w:rsid w:val="00C42E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AD3E6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AD3E63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Normal (Web)"/>
    <w:basedOn w:val="a"/>
    <w:uiPriority w:val="99"/>
    <w:unhideWhenUsed/>
    <w:qFormat/>
    <w:rsid w:val="004C59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rsid w:val="001D355D"/>
    <w:rPr>
      <w:rFonts w:ascii="Times New Roman" w:eastAsia="Calibri" w:hAnsi="Times New Roman" w:cs="Times New Roman"/>
      <w:color w:val="00000A"/>
      <w:sz w:val="24"/>
    </w:rPr>
  </w:style>
  <w:style w:type="paragraph" w:styleId="afc">
    <w:name w:val="Title"/>
    <w:basedOn w:val="a"/>
    <w:uiPriority w:val="10"/>
    <w:qFormat/>
    <w:rsid w:val="00AF23B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31">
    <w:name w:val="toc 3"/>
    <w:basedOn w:val="a"/>
    <w:autoRedefine/>
    <w:uiPriority w:val="39"/>
    <w:unhideWhenUsed/>
    <w:rsid w:val="00B0025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a.ru/articles/103626440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skline.ru/analitika/2016/03/03/russkie_musulm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kline.ru/politnews/2015/noyabr/11/fsb_ocenilo_sily_igil_u_halifata_80_tysyach_boevikov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B5EE-8AE4-4CEA-90C0-913864DE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11612</Words>
  <Characters>66194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BystrovAV</dc:creator>
  <cp:lastModifiedBy>User</cp:lastModifiedBy>
  <cp:revision>2</cp:revision>
  <cp:lastPrinted>2016-06-30T10:21:00Z</cp:lastPrinted>
  <dcterms:created xsi:type="dcterms:W3CDTF">2019-06-23T14:42:00Z</dcterms:created>
  <dcterms:modified xsi:type="dcterms:W3CDTF">2019-06-23T14:42:00Z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